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DEFA" w14:textId="7DD4B78A" w:rsidR="008B64F4" w:rsidRPr="001667B2" w:rsidRDefault="008B64F4" w:rsidP="001667B2">
      <w:pPr>
        <w:shd w:val="clear" w:color="auto" w:fill="B4C6E7" w:themeFill="accent1" w:themeFillTint="66"/>
        <w:jc w:val="center"/>
        <w:rPr>
          <w:b/>
          <w:bCs/>
          <w:sz w:val="40"/>
          <w:szCs w:val="40"/>
        </w:rPr>
      </w:pPr>
      <w:r w:rsidRPr="008B64F4">
        <w:rPr>
          <w:b/>
          <w:bCs/>
          <w:sz w:val="40"/>
          <w:szCs w:val="40"/>
        </w:rPr>
        <w:t>BILAN PAPOTERIES 202</w:t>
      </w:r>
      <w:r w:rsidR="00970F55">
        <w:rPr>
          <w:b/>
          <w:bCs/>
          <w:sz w:val="40"/>
          <w:szCs w:val="40"/>
        </w:rPr>
        <w:t>3</w:t>
      </w:r>
    </w:p>
    <w:tbl>
      <w:tblPr>
        <w:tblStyle w:val="Grilledutableau"/>
        <w:tblW w:w="0" w:type="auto"/>
        <w:tblLook w:val="04A0" w:firstRow="1" w:lastRow="0" w:firstColumn="1" w:lastColumn="0" w:noHBand="0" w:noVBand="1"/>
      </w:tblPr>
      <w:tblGrid>
        <w:gridCol w:w="3485"/>
        <w:gridCol w:w="3485"/>
        <w:gridCol w:w="3486"/>
      </w:tblGrid>
      <w:tr w:rsidR="008B64F4" w:rsidRPr="00792A34" w14:paraId="139B1521" w14:textId="77777777" w:rsidTr="00792A34">
        <w:tc>
          <w:tcPr>
            <w:tcW w:w="3485" w:type="dxa"/>
            <w:shd w:val="clear" w:color="auto" w:fill="FBE4D5" w:themeFill="accent2" w:themeFillTint="33"/>
          </w:tcPr>
          <w:p w14:paraId="2A1000E8" w14:textId="5E6AD736" w:rsidR="008B64F4" w:rsidRPr="00792A34" w:rsidRDefault="00BC2412" w:rsidP="008B64F4">
            <w:pPr>
              <w:rPr>
                <w:rFonts w:cstheme="minorHAnsi"/>
                <w:b/>
                <w:bCs/>
              </w:rPr>
            </w:pPr>
            <w:r w:rsidRPr="00792A34">
              <w:rPr>
                <w:rFonts w:cstheme="minorHAnsi"/>
                <w:b/>
                <w:bCs/>
              </w:rPr>
              <w:t>Séances</w:t>
            </w:r>
            <w:r w:rsidR="008B64F4" w:rsidRPr="00792A34">
              <w:rPr>
                <w:rFonts w:cstheme="minorHAnsi"/>
                <w:b/>
                <w:bCs/>
              </w:rPr>
              <w:t xml:space="preserve"> </w:t>
            </w:r>
          </w:p>
        </w:tc>
        <w:tc>
          <w:tcPr>
            <w:tcW w:w="3485" w:type="dxa"/>
            <w:shd w:val="clear" w:color="auto" w:fill="FBE4D5" w:themeFill="accent2" w:themeFillTint="33"/>
          </w:tcPr>
          <w:p w14:paraId="42FF8791" w14:textId="0634ED7E" w:rsidR="008B64F4" w:rsidRPr="00792A34" w:rsidRDefault="008B64F4" w:rsidP="008B64F4">
            <w:pPr>
              <w:rPr>
                <w:rFonts w:cstheme="minorHAnsi"/>
                <w:b/>
                <w:bCs/>
              </w:rPr>
            </w:pPr>
            <w:r w:rsidRPr="00792A34">
              <w:rPr>
                <w:rFonts w:cstheme="minorHAnsi"/>
                <w:b/>
                <w:bCs/>
              </w:rPr>
              <w:t>Nombre de personnes présentes</w:t>
            </w:r>
          </w:p>
        </w:tc>
        <w:tc>
          <w:tcPr>
            <w:tcW w:w="3486" w:type="dxa"/>
            <w:shd w:val="clear" w:color="auto" w:fill="FBE4D5" w:themeFill="accent2" w:themeFillTint="33"/>
          </w:tcPr>
          <w:p w14:paraId="6000A3DC" w14:textId="73C86648" w:rsidR="008B64F4" w:rsidRPr="00792A34" w:rsidRDefault="008B64F4" w:rsidP="008B64F4">
            <w:pPr>
              <w:rPr>
                <w:rFonts w:cstheme="minorHAnsi"/>
                <w:b/>
                <w:bCs/>
              </w:rPr>
            </w:pPr>
            <w:r w:rsidRPr="00792A34">
              <w:rPr>
                <w:rFonts w:cstheme="minorHAnsi"/>
                <w:b/>
                <w:bCs/>
              </w:rPr>
              <w:t>Nombre d’enfants</w:t>
            </w:r>
            <w:r w:rsidR="006869AF" w:rsidRPr="00792A34">
              <w:rPr>
                <w:rFonts w:cstheme="minorHAnsi"/>
                <w:b/>
                <w:bCs/>
              </w:rPr>
              <w:t xml:space="preserve"> gardés</w:t>
            </w:r>
          </w:p>
        </w:tc>
      </w:tr>
      <w:tr w:rsidR="008B64F4" w:rsidRPr="00792A34" w14:paraId="09F7BAC9" w14:textId="77777777" w:rsidTr="008B64F4">
        <w:tc>
          <w:tcPr>
            <w:tcW w:w="3485" w:type="dxa"/>
          </w:tcPr>
          <w:p w14:paraId="3F863D2C" w14:textId="1942B033" w:rsidR="008B64F4" w:rsidRPr="00792A34" w:rsidRDefault="008B64F4" w:rsidP="008B64F4">
            <w:pPr>
              <w:rPr>
                <w:rFonts w:cstheme="minorHAnsi"/>
              </w:rPr>
            </w:pPr>
            <w:r w:rsidRPr="00792A34">
              <w:rPr>
                <w:rFonts w:cstheme="minorHAnsi"/>
              </w:rPr>
              <w:t>15 mars 2023</w:t>
            </w:r>
          </w:p>
        </w:tc>
        <w:tc>
          <w:tcPr>
            <w:tcW w:w="3485" w:type="dxa"/>
          </w:tcPr>
          <w:p w14:paraId="1BE5A4F1" w14:textId="1D501567" w:rsidR="008B64F4" w:rsidRPr="00792A34" w:rsidRDefault="00E80F6D" w:rsidP="008B64F4">
            <w:pPr>
              <w:rPr>
                <w:rFonts w:cstheme="minorHAnsi"/>
              </w:rPr>
            </w:pPr>
            <w:r w:rsidRPr="00792A34">
              <w:rPr>
                <w:rFonts w:cstheme="minorHAnsi"/>
              </w:rPr>
              <w:t>ANNULEE</w:t>
            </w:r>
          </w:p>
        </w:tc>
        <w:tc>
          <w:tcPr>
            <w:tcW w:w="3486" w:type="dxa"/>
          </w:tcPr>
          <w:p w14:paraId="53F570DD" w14:textId="216CDD44" w:rsidR="008B64F4" w:rsidRPr="00792A34" w:rsidRDefault="008B64F4" w:rsidP="008B64F4">
            <w:pPr>
              <w:rPr>
                <w:rFonts w:cstheme="minorHAnsi"/>
              </w:rPr>
            </w:pPr>
          </w:p>
        </w:tc>
      </w:tr>
      <w:tr w:rsidR="008B64F4" w:rsidRPr="00792A34" w14:paraId="6EA0AB71" w14:textId="77777777" w:rsidTr="008B64F4">
        <w:tc>
          <w:tcPr>
            <w:tcW w:w="3485" w:type="dxa"/>
          </w:tcPr>
          <w:p w14:paraId="7FC56517" w14:textId="03CFFD88" w:rsidR="008B64F4" w:rsidRPr="00792A34" w:rsidRDefault="008B64F4" w:rsidP="008B64F4">
            <w:pPr>
              <w:rPr>
                <w:rFonts w:cstheme="minorHAnsi"/>
              </w:rPr>
            </w:pPr>
            <w:r w:rsidRPr="00792A34">
              <w:rPr>
                <w:rFonts w:cstheme="minorHAnsi"/>
              </w:rPr>
              <w:t>24 mai 2023</w:t>
            </w:r>
          </w:p>
        </w:tc>
        <w:tc>
          <w:tcPr>
            <w:tcW w:w="3485" w:type="dxa"/>
          </w:tcPr>
          <w:p w14:paraId="52C42CC6" w14:textId="649BC3A5" w:rsidR="008B64F4" w:rsidRPr="00792A34" w:rsidRDefault="00B53FD4" w:rsidP="008B64F4">
            <w:pPr>
              <w:rPr>
                <w:rFonts w:cstheme="minorHAnsi"/>
              </w:rPr>
            </w:pPr>
            <w:r w:rsidRPr="00792A34">
              <w:rPr>
                <w:rFonts w:cstheme="minorHAnsi"/>
              </w:rPr>
              <w:t>7</w:t>
            </w:r>
          </w:p>
        </w:tc>
        <w:tc>
          <w:tcPr>
            <w:tcW w:w="3486" w:type="dxa"/>
          </w:tcPr>
          <w:p w14:paraId="4AF686DD" w14:textId="46AD85E8" w:rsidR="008B64F4" w:rsidRPr="00792A34" w:rsidRDefault="00B53FD4" w:rsidP="008B64F4">
            <w:pPr>
              <w:rPr>
                <w:rFonts w:cstheme="minorHAnsi"/>
              </w:rPr>
            </w:pPr>
            <w:r w:rsidRPr="00792A34">
              <w:rPr>
                <w:rFonts w:cstheme="minorHAnsi"/>
              </w:rPr>
              <w:t>5</w:t>
            </w:r>
          </w:p>
        </w:tc>
      </w:tr>
      <w:tr w:rsidR="008B64F4" w:rsidRPr="00792A34" w14:paraId="2D34F3EA" w14:textId="77777777" w:rsidTr="008B64F4">
        <w:tc>
          <w:tcPr>
            <w:tcW w:w="3485" w:type="dxa"/>
          </w:tcPr>
          <w:p w14:paraId="24DE021E" w14:textId="57D6C824" w:rsidR="008B64F4" w:rsidRPr="00792A34" w:rsidRDefault="008B64F4" w:rsidP="008B64F4">
            <w:pPr>
              <w:rPr>
                <w:rFonts w:cstheme="minorHAnsi"/>
              </w:rPr>
            </w:pPr>
            <w:r w:rsidRPr="00792A34">
              <w:rPr>
                <w:rFonts w:cstheme="minorHAnsi"/>
              </w:rPr>
              <w:t>28 juin 2023</w:t>
            </w:r>
          </w:p>
        </w:tc>
        <w:tc>
          <w:tcPr>
            <w:tcW w:w="3485" w:type="dxa"/>
          </w:tcPr>
          <w:p w14:paraId="7403FA4F" w14:textId="09F6DD84" w:rsidR="008B64F4" w:rsidRPr="00792A34" w:rsidRDefault="00B53FD4" w:rsidP="008B64F4">
            <w:pPr>
              <w:rPr>
                <w:rFonts w:cstheme="minorHAnsi"/>
              </w:rPr>
            </w:pPr>
            <w:r w:rsidRPr="00792A34">
              <w:rPr>
                <w:rFonts w:cstheme="minorHAnsi"/>
              </w:rPr>
              <w:t>4</w:t>
            </w:r>
          </w:p>
        </w:tc>
        <w:tc>
          <w:tcPr>
            <w:tcW w:w="3486" w:type="dxa"/>
          </w:tcPr>
          <w:p w14:paraId="57A6987E" w14:textId="5E9CC853" w:rsidR="008B64F4" w:rsidRPr="00792A34" w:rsidRDefault="00B53FD4" w:rsidP="008B64F4">
            <w:pPr>
              <w:rPr>
                <w:rFonts w:cstheme="minorHAnsi"/>
              </w:rPr>
            </w:pPr>
            <w:r w:rsidRPr="00792A34">
              <w:rPr>
                <w:rFonts w:cstheme="minorHAnsi"/>
              </w:rPr>
              <w:t>2</w:t>
            </w:r>
          </w:p>
        </w:tc>
      </w:tr>
      <w:tr w:rsidR="008B64F4" w:rsidRPr="00792A34" w14:paraId="6B36BA59" w14:textId="77777777" w:rsidTr="008B64F4">
        <w:tc>
          <w:tcPr>
            <w:tcW w:w="3485" w:type="dxa"/>
          </w:tcPr>
          <w:p w14:paraId="637E1F30" w14:textId="24AFE29C" w:rsidR="008B64F4" w:rsidRPr="00792A34" w:rsidRDefault="008B64F4" w:rsidP="008B64F4">
            <w:pPr>
              <w:rPr>
                <w:rFonts w:cstheme="minorHAnsi"/>
              </w:rPr>
            </w:pPr>
            <w:r w:rsidRPr="00792A34">
              <w:rPr>
                <w:rFonts w:cstheme="minorHAnsi"/>
              </w:rPr>
              <w:t>20 septembre 2023</w:t>
            </w:r>
          </w:p>
        </w:tc>
        <w:tc>
          <w:tcPr>
            <w:tcW w:w="3485" w:type="dxa"/>
          </w:tcPr>
          <w:p w14:paraId="787F63B4" w14:textId="3FBDFAE8" w:rsidR="008B64F4" w:rsidRPr="00792A34" w:rsidRDefault="00B53FD4" w:rsidP="008B64F4">
            <w:pPr>
              <w:rPr>
                <w:rFonts w:cstheme="minorHAnsi"/>
              </w:rPr>
            </w:pPr>
            <w:r w:rsidRPr="00792A34">
              <w:rPr>
                <w:rFonts w:cstheme="minorHAnsi"/>
              </w:rPr>
              <w:t>6</w:t>
            </w:r>
          </w:p>
        </w:tc>
        <w:tc>
          <w:tcPr>
            <w:tcW w:w="3486" w:type="dxa"/>
          </w:tcPr>
          <w:p w14:paraId="4A20E67A" w14:textId="7E189F04" w:rsidR="008B64F4" w:rsidRPr="00792A34" w:rsidRDefault="00C33A47" w:rsidP="008B64F4">
            <w:pPr>
              <w:rPr>
                <w:rFonts w:cstheme="minorHAnsi"/>
              </w:rPr>
            </w:pPr>
            <w:r w:rsidRPr="00792A34">
              <w:rPr>
                <w:rFonts w:cstheme="minorHAnsi"/>
              </w:rPr>
              <w:t>5</w:t>
            </w:r>
          </w:p>
        </w:tc>
      </w:tr>
      <w:tr w:rsidR="008B64F4" w:rsidRPr="00792A34" w14:paraId="7C79DD22" w14:textId="77777777" w:rsidTr="008B64F4">
        <w:tc>
          <w:tcPr>
            <w:tcW w:w="3485" w:type="dxa"/>
          </w:tcPr>
          <w:p w14:paraId="2D97D4FB" w14:textId="6E315279" w:rsidR="008B64F4" w:rsidRPr="00792A34" w:rsidRDefault="008B64F4" w:rsidP="008B64F4">
            <w:pPr>
              <w:rPr>
                <w:rFonts w:cstheme="minorHAnsi"/>
              </w:rPr>
            </w:pPr>
            <w:r w:rsidRPr="00792A34">
              <w:rPr>
                <w:rFonts w:cstheme="minorHAnsi"/>
              </w:rPr>
              <w:t>29 novembre 2023</w:t>
            </w:r>
          </w:p>
        </w:tc>
        <w:tc>
          <w:tcPr>
            <w:tcW w:w="3485" w:type="dxa"/>
          </w:tcPr>
          <w:p w14:paraId="34D26359" w14:textId="3410F683" w:rsidR="008B64F4" w:rsidRPr="00792A34" w:rsidRDefault="008B64F4" w:rsidP="008B64F4">
            <w:pPr>
              <w:rPr>
                <w:rFonts w:cstheme="minorHAnsi"/>
              </w:rPr>
            </w:pPr>
            <w:r w:rsidRPr="00792A34">
              <w:rPr>
                <w:rFonts w:cstheme="minorHAnsi"/>
              </w:rPr>
              <w:t>6</w:t>
            </w:r>
          </w:p>
        </w:tc>
        <w:tc>
          <w:tcPr>
            <w:tcW w:w="3486" w:type="dxa"/>
          </w:tcPr>
          <w:p w14:paraId="063A0FB9" w14:textId="11995C6F" w:rsidR="008B64F4" w:rsidRPr="00792A34" w:rsidRDefault="00C33A47" w:rsidP="008B64F4">
            <w:pPr>
              <w:rPr>
                <w:rFonts w:cstheme="minorHAnsi"/>
              </w:rPr>
            </w:pPr>
            <w:r w:rsidRPr="00792A34">
              <w:rPr>
                <w:rFonts w:cstheme="minorHAnsi"/>
              </w:rPr>
              <w:t>5</w:t>
            </w:r>
          </w:p>
        </w:tc>
      </w:tr>
    </w:tbl>
    <w:p w14:paraId="40A35F92" w14:textId="77777777" w:rsidR="001667B2" w:rsidRPr="00792A34" w:rsidRDefault="001667B2">
      <w:pPr>
        <w:rPr>
          <w:rFonts w:cstheme="minorHAnsi"/>
          <w:b/>
          <w:bCs/>
          <w:u w:val="single"/>
        </w:rPr>
      </w:pPr>
    </w:p>
    <w:p w14:paraId="2377F1E6" w14:textId="77703FB7" w:rsidR="006869AF" w:rsidRPr="00792A34" w:rsidRDefault="007D5649" w:rsidP="001667B2">
      <w:pPr>
        <w:spacing w:after="120"/>
        <w:rPr>
          <w:rFonts w:cstheme="minorHAnsi"/>
          <w:b/>
          <w:bCs/>
          <w:u w:val="single"/>
        </w:rPr>
      </w:pPr>
      <w:r w:rsidRPr="00792A34">
        <w:rPr>
          <w:rFonts w:cstheme="minorHAnsi"/>
          <w:b/>
          <w:bCs/>
          <w:u w:val="single"/>
        </w:rPr>
        <w:t>PARENTS REÇUS – CONSTITUTION DU GROUPE :</w:t>
      </w:r>
    </w:p>
    <w:p w14:paraId="322FF81F" w14:textId="77777777" w:rsidR="00B97100" w:rsidRPr="00792A34" w:rsidRDefault="006869AF" w:rsidP="00B97100">
      <w:pPr>
        <w:spacing w:after="120"/>
        <w:rPr>
          <w:rFonts w:cstheme="minorHAnsi"/>
        </w:rPr>
      </w:pPr>
      <w:r w:rsidRPr="00792A34">
        <w:rPr>
          <w:rFonts w:cstheme="minorHAnsi"/>
        </w:rPr>
        <w:t xml:space="preserve">Les </w:t>
      </w:r>
      <w:r w:rsidR="001667B2" w:rsidRPr="00792A34">
        <w:rPr>
          <w:rFonts w:cstheme="minorHAnsi"/>
        </w:rPr>
        <w:t>participants</w:t>
      </w:r>
      <w:r w:rsidRPr="00792A34">
        <w:rPr>
          <w:rFonts w:cstheme="minorHAnsi"/>
        </w:rPr>
        <w:t xml:space="preserve"> ont été principalement des femmes isolées avec enfants à charge. </w:t>
      </w:r>
      <w:r w:rsidR="00B97100" w:rsidRPr="00792A34">
        <w:rPr>
          <w:rFonts w:cstheme="minorHAnsi"/>
        </w:rPr>
        <w:t xml:space="preserve">Un petit noyau de femmes présentes régulièrement s’est constitué et d’autres ne sont venues qu’à une ou 2 séances. </w:t>
      </w:r>
    </w:p>
    <w:p w14:paraId="36FF37C9" w14:textId="754E92D4" w:rsidR="00BC2412" w:rsidRPr="00792A34" w:rsidRDefault="006869AF" w:rsidP="001667B2">
      <w:pPr>
        <w:spacing w:after="120"/>
        <w:rPr>
          <w:rFonts w:cstheme="minorHAnsi"/>
        </w:rPr>
      </w:pPr>
      <w:r w:rsidRPr="00792A34">
        <w:rPr>
          <w:rFonts w:cstheme="minorHAnsi"/>
        </w:rPr>
        <w:t>Un homme s’est inscrit mais n’est pas venu. Le</w:t>
      </w:r>
      <w:r w:rsidR="00BC2412" w:rsidRPr="00792A34">
        <w:rPr>
          <w:rFonts w:cstheme="minorHAnsi"/>
        </w:rPr>
        <w:t>s participantes ont</w:t>
      </w:r>
      <w:r w:rsidRPr="00792A34">
        <w:rPr>
          <w:rFonts w:cstheme="minorHAnsi"/>
        </w:rPr>
        <w:t xml:space="preserve"> abordé le fait qu’elles ne souhaitaient pas la présence d’homme dans le groupe, elles préfèrent rester « entre elles ». Cet élément nous a questionné quant à la place accordée au père, à l’homme. </w:t>
      </w:r>
    </w:p>
    <w:p w14:paraId="57B30834" w14:textId="685445DE" w:rsidR="006869AF" w:rsidRPr="00792A34" w:rsidRDefault="00BC2412">
      <w:pPr>
        <w:rPr>
          <w:rFonts w:cstheme="minorHAnsi"/>
        </w:rPr>
      </w:pPr>
      <w:proofErr w:type="gramStart"/>
      <w:r w:rsidRPr="00792A34">
        <w:rPr>
          <w:rFonts w:cstheme="minorHAnsi"/>
        </w:rPr>
        <w:t>Suite à</w:t>
      </w:r>
      <w:proofErr w:type="gramEnd"/>
      <w:r w:rsidRPr="00792A34">
        <w:rPr>
          <w:rFonts w:cstheme="minorHAnsi"/>
        </w:rPr>
        <w:t xml:space="preserve"> la présence de 3 personnes ayant des vécus complexes, </w:t>
      </w:r>
      <w:r w:rsidR="001667B2" w:rsidRPr="00792A34">
        <w:rPr>
          <w:rFonts w:cstheme="minorHAnsi"/>
        </w:rPr>
        <w:t>notamment des femmes n’ayant plus la garde de leur enfant par décision de justice</w:t>
      </w:r>
      <w:r w:rsidR="00FE6047" w:rsidRPr="00792A34">
        <w:rPr>
          <w:rFonts w:cstheme="minorHAnsi"/>
        </w:rPr>
        <w:t xml:space="preserve"> et / ou contexte de violences </w:t>
      </w:r>
      <w:r w:rsidR="00792A34" w:rsidRPr="00792A34">
        <w:rPr>
          <w:rFonts w:cstheme="minorHAnsi"/>
        </w:rPr>
        <w:t>intrafamiliales</w:t>
      </w:r>
      <w:r w:rsidR="001667B2" w:rsidRPr="00792A34">
        <w:rPr>
          <w:rFonts w:cstheme="minorHAnsi"/>
        </w:rPr>
        <w:t xml:space="preserve">, </w:t>
      </w:r>
      <w:r w:rsidRPr="00792A34">
        <w:rPr>
          <w:rFonts w:cstheme="minorHAnsi"/>
        </w:rPr>
        <w:t xml:space="preserve">nous nous sommes interrogées sur la pertinence de leur présence dans un tel groupe car plusieurs participantes nous ont indiquées avoir été très fortement touchées par leur situation, les décourageant </w:t>
      </w:r>
      <w:r w:rsidR="001667B2" w:rsidRPr="00792A34">
        <w:rPr>
          <w:rFonts w:cstheme="minorHAnsi"/>
        </w:rPr>
        <w:t xml:space="preserve">de </w:t>
      </w:r>
      <w:r w:rsidRPr="00792A34">
        <w:rPr>
          <w:rFonts w:cstheme="minorHAnsi"/>
        </w:rPr>
        <w:t>revenir</w:t>
      </w:r>
      <w:r w:rsidR="001667B2" w:rsidRPr="00792A34">
        <w:rPr>
          <w:rFonts w:cstheme="minorHAnsi"/>
        </w:rPr>
        <w:t xml:space="preserve">. </w:t>
      </w:r>
      <w:r w:rsidR="006C5433" w:rsidRPr="00792A34">
        <w:rPr>
          <w:rFonts w:cstheme="minorHAnsi"/>
        </w:rPr>
        <w:t>Nous pourrions, lors de l’inscription, rappeler que le</w:t>
      </w:r>
      <w:r w:rsidR="001667B2" w:rsidRPr="00792A34">
        <w:rPr>
          <w:rFonts w:cstheme="minorHAnsi"/>
        </w:rPr>
        <w:t xml:space="preserve"> groupe s’adress</w:t>
      </w:r>
      <w:r w:rsidR="002147ED" w:rsidRPr="00792A34">
        <w:rPr>
          <w:rFonts w:cstheme="minorHAnsi"/>
        </w:rPr>
        <w:t xml:space="preserve">ant </w:t>
      </w:r>
      <w:r w:rsidR="001667B2" w:rsidRPr="00792A34">
        <w:rPr>
          <w:rFonts w:cstheme="minorHAnsi"/>
        </w:rPr>
        <w:t>aux parents seuls ayant des enfants à charge</w:t>
      </w:r>
      <w:r w:rsidR="002147ED" w:rsidRPr="00792A34">
        <w:rPr>
          <w:rFonts w:cstheme="minorHAnsi"/>
        </w:rPr>
        <w:t>.</w:t>
      </w:r>
    </w:p>
    <w:p w14:paraId="60F2AC0C" w14:textId="1DBF72B4" w:rsidR="006869AF" w:rsidRPr="00792A34" w:rsidRDefault="007D5649" w:rsidP="001667B2">
      <w:pPr>
        <w:spacing w:after="120"/>
        <w:rPr>
          <w:rFonts w:cstheme="minorHAnsi"/>
          <w:b/>
          <w:bCs/>
          <w:u w:val="single"/>
        </w:rPr>
      </w:pPr>
      <w:r w:rsidRPr="00792A34">
        <w:rPr>
          <w:rFonts w:cstheme="minorHAnsi"/>
          <w:b/>
          <w:bCs/>
          <w:u w:val="single"/>
        </w:rPr>
        <w:t>ENFANTS REÇUS :</w:t>
      </w:r>
    </w:p>
    <w:p w14:paraId="7AC51BA3" w14:textId="1DBCC0B2" w:rsidR="006869AF" w:rsidRPr="00792A34" w:rsidRDefault="00EA0780" w:rsidP="001667B2">
      <w:pPr>
        <w:spacing w:after="120"/>
        <w:rPr>
          <w:rFonts w:cstheme="minorHAnsi"/>
        </w:rPr>
      </w:pPr>
      <w:r w:rsidRPr="00792A34">
        <w:rPr>
          <w:rFonts w:cstheme="minorHAnsi"/>
        </w:rPr>
        <w:t>Plusieurs</w:t>
      </w:r>
      <w:r w:rsidR="006869AF" w:rsidRPr="00792A34">
        <w:rPr>
          <w:rFonts w:cstheme="minorHAnsi"/>
        </w:rPr>
        <w:t xml:space="preserve"> enfants </w:t>
      </w:r>
      <w:r w:rsidRPr="00792A34">
        <w:rPr>
          <w:rFonts w:cstheme="minorHAnsi"/>
        </w:rPr>
        <w:t>ont été</w:t>
      </w:r>
      <w:r w:rsidR="006869AF" w:rsidRPr="00792A34">
        <w:rPr>
          <w:rFonts w:cstheme="minorHAnsi"/>
        </w:rPr>
        <w:t xml:space="preserve"> gardés par l’animatrice de l’Espace Famille. Nous avons </w:t>
      </w:r>
      <w:r w:rsidR="00BC2412" w:rsidRPr="00792A34">
        <w:rPr>
          <w:rFonts w:cstheme="minorHAnsi"/>
        </w:rPr>
        <w:t>dû</w:t>
      </w:r>
      <w:r w:rsidR="006869AF" w:rsidRPr="00792A34">
        <w:rPr>
          <w:rFonts w:cstheme="minorHAnsi"/>
        </w:rPr>
        <w:t xml:space="preserve"> rappeler la nécessité de leur préparer un repas. Au cours des séances, nous avons adapté l’espace et le mode d’accueil des enfants.</w:t>
      </w:r>
    </w:p>
    <w:p w14:paraId="676C5E71" w14:textId="1DD925F8" w:rsidR="006869AF" w:rsidRPr="00792A34" w:rsidRDefault="007D5649" w:rsidP="001667B2">
      <w:pPr>
        <w:spacing w:after="120"/>
        <w:rPr>
          <w:rFonts w:cstheme="minorHAnsi"/>
          <w:b/>
          <w:bCs/>
          <w:u w:val="single"/>
        </w:rPr>
      </w:pPr>
      <w:r w:rsidRPr="00792A34">
        <w:rPr>
          <w:rFonts w:cstheme="minorHAnsi"/>
          <w:b/>
          <w:bCs/>
          <w:u w:val="single"/>
        </w:rPr>
        <w:t>CONTENU :</w:t>
      </w:r>
    </w:p>
    <w:p w14:paraId="736F4363" w14:textId="6688EB44" w:rsidR="006869AF" w:rsidRPr="00792A34" w:rsidRDefault="001667B2" w:rsidP="001667B2">
      <w:pPr>
        <w:spacing w:after="0" w:line="240" w:lineRule="auto"/>
        <w:rPr>
          <w:rFonts w:cstheme="minorHAnsi"/>
        </w:rPr>
      </w:pPr>
      <w:r w:rsidRPr="00792A34">
        <w:rPr>
          <w:rFonts w:cstheme="minorHAnsi"/>
        </w:rPr>
        <w:t>Une</w:t>
      </w:r>
      <w:r w:rsidR="006869AF" w:rsidRPr="00792A34">
        <w:rPr>
          <w:rFonts w:cstheme="minorHAnsi"/>
        </w:rPr>
        <w:t xml:space="preserve"> charte a été travaillée avec le groupe. Elle est affichée et rappelée à chaque séance.</w:t>
      </w:r>
    </w:p>
    <w:p w14:paraId="56801A19" w14:textId="77777777" w:rsidR="00DB52FF" w:rsidRPr="00792A34" w:rsidRDefault="00DB52FF" w:rsidP="001667B2">
      <w:pPr>
        <w:spacing w:after="0" w:line="240" w:lineRule="auto"/>
        <w:rPr>
          <w:rFonts w:cstheme="minorHAnsi"/>
        </w:rPr>
      </w:pPr>
    </w:p>
    <w:p w14:paraId="1C9C0216" w14:textId="3EA987F6" w:rsidR="006869AF" w:rsidRPr="00792A34" w:rsidRDefault="006869AF" w:rsidP="001667B2">
      <w:pPr>
        <w:spacing w:after="120" w:line="240" w:lineRule="auto"/>
        <w:rPr>
          <w:rFonts w:cstheme="minorHAnsi"/>
        </w:rPr>
      </w:pPr>
      <w:r w:rsidRPr="00792A34">
        <w:rPr>
          <w:rFonts w:cstheme="minorHAnsi"/>
        </w:rPr>
        <w:t xml:space="preserve">Il a été proposé, sur plusieurs séances, des jeux pour se présenter </w:t>
      </w:r>
      <w:r w:rsidR="001457E1" w:rsidRPr="00792A34">
        <w:rPr>
          <w:rFonts w:cstheme="minorHAnsi"/>
        </w:rPr>
        <w:t xml:space="preserve">et aborder certaines notions : </w:t>
      </w:r>
      <w:r w:rsidRPr="00792A34">
        <w:rPr>
          <w:rFonts w:cstheme="minorHAnsi"/>
        </w:rPr>
        <w:t>météo du jour</w:t>
      </w:r>
      <w:r w:rsidR="00C90761" w:rsidRPr="00792A34">
        <w:rPr>
          <w:rFonts w:cstheme="minorHAnsi"/>
        </w:rPr>
        <w:t> </w:t>
      </w:r>
      <w:proofErr w:type="gramStart"/>
      <w:r w:rsidR="00C90761" w:rsidRPr="00792A34">
        <w:rPr>
          <w:rFonts w:cstheme="minorHAnsi"/>
        </w:rPr>
        <w:t xml:space="preserve">; </w:t>
      </w:r>
      <w:r w:rsidRPr="00792A34">
        <w:rPr>
          <w:rFonts w:cstheme="minorHAnsi"/>
        </w:rPr>
        <w:t xml:space="preserve"> jeu</w:t>
      </w:r>
      <w:proofErr w:type="gramEnd"/>
      <w:r w:rsidR="00A83242" w:rsidRPr="00792A34">
        <w:rPr>
          <w:rFonts w:cstheme="minorHAnsi"/>
        </w:rPr>
        <w:t xml:space="preserve"> </w:t>
      </w:r>
      <w:r w:rsidR="006C2ED8" w:rsidRPr="00792A34">
        <w:rPr>
          <w:rFonts w:cstheme="minorHAnsi"/>
        </w:rPr>
        <w:t>« Valeurs Ajoutées</w:t>
      </w:r>
      <w:r w:rsidR="00CF7718" w:rsidRPr="00792A34">
        <w:rPr>
          <w:rFonts w:cstheme="minorHAnsi"/>
        </w:rPr>
        <w:t xml:space="preserve">, édition « Souriez, vous jouez » ; Jeu </w:t>
      </w:r>
      <w:r w:rsidR="00B07D6B" w:rsidRPr="00792A34">
        <w:rPr>
          <w:rFonts w:cstheme="minorHAnsi"/>
        </w:rPr>
        <w:t>« Pour</w:t>
      </w:r>
      <w:r w:rsidR="00CF7718" w:rsidRPr="00792A34">
        <w:rPr>
          <w:rFonts w:cstheme="minorHAnsi"/>
        </w:rPr>
        <w:t xml:space="preserve"> alléger sa charge mentale au quotidien et vivre plus heure</w:t>
      </w:r>
      <w:r w:rsidR="00C90761" w:rsidRPr="00792A34">
        <w:rPr>
          <w:rFonts w:cstheme="minorHAnsi"/>
        </w:rPr>
        <w:t>ux »</w:t>
      </w:r>
      <w:r w:rsidR="00E02B83" w:rsidRPr="00792A34">
        <w:rPr>
          <w:rFonts w:cstheme="minorHAnsi"/>
        </w:rPr>
        <w:t>, de Lauriane DESPAUX, édition « La petite boite</w:t>
      </w:r>
      <w:r w:rsidR="00C17C4E" w:rsidRPr="00792A34">
        <w:rPr>
          <w:rFonts w:cstheme="minorHAnsi"/>
        </w:rPr>
        <w:t>».</w:t>
      </w:r>
    </w:p>
    <w:p w14:paraId="507BFEFF" w14:textId="7A747DF3" w:rsidR="00A83242" w:rsidRPr="00792A34" w:rsidRDefault="00A83242" w:rsidP="001667B2">
      <w:pPr>
        <w:spacing w:after="120" w:line="240" w:lineRule="auto"/>
        <w:rPr>
          <w:rFonts w:cstheme="minorHAnsi"/>
        </w:rPr>
      </w:pPr>
      <w:r w:rsidRPr="00792A34">
        <w:rPr>
          <w:rFonts w:cstheme="minorHAnsi"/>
        </w:rPr>
        <w:t>Lors de la première séance, les par</w:t>
      </w:r>
      <w:r w:rsidR="00BC2412" w:rsidRPr="00792A34">
        <w:rPr>
          <w:rFonts w:cstheme="minorHAnsi"/>
        </w:rPr>
        <w:t>ticipantes</w:t>
      </w:r>
      <w:r w:rsidRPr="00792A34">
        <w:rPr>
          <w:rFonts w:cstheme="minorHAnsi"/>
        </w:rPr>
        <w:t xml:space="preserve"> ont défini des thèmes à aborder : </w:t>
      </w:r>
    </w:p>
    <w:p w14:paraId="6482D4AD" w14:textId="35117785" w:rsidR="00A83242" w:rsidRPr="00792A34" w:rsidRDefault="00A83242" w:rsidP="001667B2">
      <w:pPr>
        <w:spacing w:after="120" w:line="240" w:lineRule="auto"/>
        <w:rPr>
          <w:rFonts w:cstheme="minorHAnsi"/>
        </w:rPr>
      </w:pPr>
      <w:r w:rsidRPr="00792A34">
        <w:rPr>
          <w:rFonts w:cstheme="minorHAnsi"/>
        </w:rPr>
        <w:t xml:space="preserve">- </w:t>
      </w:r>
      <w:r w:rsidR="00586C06" w:rsidRPr="00792A34">
        <w:rPr>
          <w:rFonts w:cstheme="minorHAnsi"/>
        </w:rPr>
        <w:t>L</w:t>
      </w:r>
      <w:r w:rsidRPr="00792A34">
        <w:rPr>
          <w:rFonts w:cstheme="minorHAnsi"/>
        </w:rPr>
        <w:t>a gestion du temps : temps pour soi, pour chaque enfant, équilibre vie personnelle/professionnelle, répits parental, charge mentale, culpabilité…</w:t>
      </w:r>
    </w:p>
    <w:p w14:paraId="007E2351" w14:textId="2D9B976D" w:rsidR="00A83242" w:rsidRPr="00792A34" w:rsidRDefault="00A83242" w:rsidP="001667B2">
      <w:pPr>
        <w:spacing w:after="120" w:line="240" w:lineRule="auto"/>
        <w:rPr>
          <w:rFonts w:cstheme="minorHAnsi"/>
        </w:rPr>
      </w:pPr>
      <w:r w:rsidRPr="00792A34">
        <w:rPr>
          <w:rFonts w:cstheme="minorHAnsi"/>
        </w:rPr>
        <w:t xml:space="preserve">- </w:t>
      </w:r>
      <w:r w:rsidR="00586C06" w:rsidRPr="00792A34">
        <w:rPr>
          <w:rFonts w:cstheme="minorHAnsi"/>
        </w:rPr>
        <w:t>Q</w:t>
      </w:r>
      <w:r w:rsidRPr="00792A34">
        <w:rPr>
          <w:rFonts w:cstheme="minorHAnsi"/>
        </w:rPr>
        <w:t xml:space="preserve">u’expliquer à l’enfant ? </w:t>
      </w:r>
    </w:p>
    <w:p w14:paraId="1D576917" w14:textId="6E492D12" w:rsidR="00A83242" w:rsidRPr="00792A34" w:rsidRDefault="00A83242" w:rsidP="001667B2">
      <w:pPr>
        <w:spacing w:after="120" w:line="240" w:lineRule="auto"/>
        <w:rPr>
          <w:rFonts w:cstheme="minorHAnsi"/>
        </w:rPr>
      </w:pPr>
      <w:r w:rsidRPr="00792A34">
        <w:rPr>
          <w:rFonts w:cstheme="minorHAnsi"/>
        </w:rPr>
        <w:t>- Le conflit avec l’autre parent, l’emprise, négociation, relation maintenue pour l’éducation des enfants, la prise des décisions communes</w:t>
      </w:r>
    </w:p>
    <w:p w14:paraId="2CA54230" w14:textId="1FA9C41F" w:rsidR="00A83242" w:rsidRPr="00792A34" w:rsidRDefault="00A83242" w:rsidP="001667B2">
      <w:pPr>
        <w:spacing w:after="120" w:line="240" w:lineRule="auto"/>
        <w:rPr>
          <w:rFonts w:cstheme="minorHAnsi"/>
        </w:rPr>
      </w:pPr>
      <w:r w:rsidRPr="00792A34">
        <w:rPr>
          <w:rFonts w:cstheme="minorHAnsi"/>
        </w:rPr>
        <w:t xml:space="preserve">- </w:t>
      </w:r>
      <w:r w:rsidR="00586C06" w:rsidRPr="00792A34">
        <w:rPr>
          <w:rFonts w:cstheme="minorHAnsi"/>
        </w:rPr>
        <w:t>P</w:t>
      </w:r>
      <w:r w:rsidRPr="00792A34">
        <w:rPr>
          <w:rFonts w:cstheme="minorHAnsi"/>
        </w:rPr>
        <w:t>arent seul sans relais, solitude</w:t>
      </w:r>
    </w:p>
    <w:p w14:paraId="5C2CBAE4" w14:textId="7403239E" w:rsidR="00A83242" w:rsidRPr="00792A34" w:rsidRDefault="00A83242" w:rsidP="001667B2">
      <w:pPr>
        <w:spacing w:after="120" w:line="240" w:lineRule="auto"/>
        <w:rPr>
          <w:rFonts w:cstheme="minorHAnsi"/>
        </w:rPr>
      </w:pPr>
      <w:r w:rsidRPr="00792A34">
        <w:rPr>
          <w:rFonts w:cstheme="minorHAnsi"/>
        </w:rPr>
        <w:t xml:space="preserve">- </w:t>
      </w:r>
      <w:r w:rsidR="00586C06" w:rsidRPr="00792A34">
        <w:rPr>
          <w:rFonts w:cstheme="minorHAnsi"/>
        </w:rPr>
        <w:t>C</w:t>
      </w:r>
      <w:r w:rsidRPr="00792A34">
        <w:rPr>
          <w:rFonts w:cstheme="minorHAnsi"/>
        </w:rPr>
        <w:t>oncilier vie privée, vie professionnelle</w:t>
      </w:r>
    </w:p>
    <w:p w14:paraId="61BDCA77" w14:textId="1A5967D0" w:rsidR="00A83242" w:rsidRPr="00792A34" w:rsidRDefault="00A83242" w:rsidP="001667B2">
      <w:pPr>
        <w:spacing w:after="120" w:line="240" w:lineRule="auto"/>
        <w:rPr>
          <w:rFonts w:cstheme="minorHAnsi"/>
        </w:rPr>
      </w:pPr>
      <w:r w:rsidRPr="00792A34">
        <w:rPr>
          <w:rFonts w:cstheme="minorHAnsi"/>
        </w:rPr>
        <w:t>-</w:t>
      </w:r>
      <w:r w:rsidR="00BC0790" w:rsidRPr="00792A34">
        <w:rPr>
          <w:rFonts w:cstheme="minorHAnsi"/>
        </w:rPr>
        <w:t>C</w:t>
      </w:r>
      <w:r w:rsidRPr="00792A34">
        <w:rPr>
          <w:rFonts w:cstheme="minorHAnsi"/>
        </w:rPr>
        <w:t>oncilier avec la maladie</w:t>
      </w:r>
    </w:p>
    <w:p w14:paraId="528B4FAA" w14:textId="07245582" w:rsidR="00A83242" w:rsidRPr="00792A34" w:rsidRDefault="00A83242" w:rsidP="001667B2">
      <w:pPr>
        <w:spacing w:after="120" w:line="240" w:lineRule="auto"/>
        <w:rPr>
          <w:rFonts w:cstheme="minorHAnsi"/>
        </w:rPr>
      </w:pPr>
      <w:r w:rsidRPr="00792A34">
        <w:rPr>
          <w:rFonts w:cstheme="minorHAnsi"/>
        </w:rPr>
        <w:t>-</w:t>
      </w:r>
      <w:r w:rsidR="00BC0790" w:rsidRPr="00792A34">
        <w:rPr>
          <w:rFonts w:cstheme="minorHAnsi"/>
        </w:rPr>
        <w:t>B</w:t>
      </w:r>
      <w:r w:rsidRPr="00792A34">
        <w:rPr>
          <w:rFonts w:cstheme="minorHAnsi"/>
        </w:rPr>
        <w:t>udget</w:t>
      </w:r>
    </w:p>
    <w:p w14:paraId="1D77ECAE" w14:textId="70683802" w:rsidR="00A83242" w:rsidRPr="00792A34" w:rsidRDefault="00A83242" w:rsidP="001667B2">
      <w:pPr>
        <w:spacing w:after="120" w:line="240" w:lineRule="auto"/>
        <w:rPr>
          <w:rFonts w:cstheme="minorHAnsi"/>
        </w:rPr>
      </w:pPr>
      <w:r w:rsidRPr="00792A34">
        <w:rPr>
          <w:rFonts w:cstheme="minorHAnsi"/>
        </w:rPr>
        <w:t>-</w:t>
      </w:r>
      <w:r w:rsidR="00BC0790" w:rsidRPr="00792A34">
        <w:rPr>
          <w:rFonts w:cstheme="minorHAnsi"/>
        </w:rPr>
        <w:t xml:space="preserve"> L</w:t>
      </w:r>
      <w:r w:rsidRPr="00792A34">
        <w:rPr>
          <w:rFonts w:cstheme="minorHAnsi"/>
        </w:rPr>
        <w:t>es différents modes de garde</w:t>
      </w:r>
      <w:r w:rsidR="00BC0790" w:rsidRPr="00792A34">
        <w:rPr>
          <w:rFonts w:cstheme="minorHAnsi"/>
        </w:rPr>
        <w:t>/ vacances ;</w:t>
      </w:r>
      <w:r w:rsidRPr="00792A34">
        <w:rPr>
          <w:rFonts w:cstheme="minorHAnsi"/>
        </w:rPr>
        <w:t xml:space="preserve"> composer avec l’autre parent.</w:t>
      </w:r>
    </w:p>
    <w:p w14:paraId="10ABA181" w14:textId="51C2951A" w:rsidR="00A83242" w:rsidRPr="00792A34" w:rsidRDefault="00A83242" w:rsidP="001667B2">
      <w:pPr>
        <w:spacing w:after="120" w:line="240" w:lineRule="auto"/>
        <w:rPr>
          <w:rFonts w:cstheme="minorHAnsi"/>
        </w:rPr>
      </w:pPr>
      <w:r w:rsidRPr="00792A34">
        <w:rPr>
          <w:rFonts w:cstheme="minorHAnsi"/>
        </w:rPr>
        <w:t>La plupart des thèmes ont été abordés lors des échanges. Une séance a été l’occasion d’aborder la place du père et la place de la femme.</w:t>
      </w:r>
    </w:p>
    <w:p w14:paraId="59DF944B" w14:textId="184C90A5" w:rsidR="001667B2" w:rsidRDefault="00A83242" w:rsidP="006869AF">
      <w:pPr>
        <w:spacing w:line="240" w:lineRule="auto"/>
        <w:rPr>
          <w:rFonts w:cstheme="minorHAnsi"/>
        </w:rPr>
      </w:pPr>
      <w:r w:rsidRPr="00792A34">
        <w:rPr>
          <w:rFonts w:cstheme="minorHAnsi"/>
        </w:rPr>
        <w:t>Les exercices de relaxation – massage en fin de séance ont été globalement appréciés.</w:t>
      </w:r>
    </w:p>
    <w:p w14:paraId="753DBD38" w14:textId="77777777" w:rsidR="00792A34" w:rsidRPr="00792A34" w:rsidRDefault="00792A34" w:rsidP="006869AF">
      <w:pPr>
        <w:spacing w:line="240" w:lineRule="auto"/>
        <w:rPr>
          <w:rFonts w:cstheme="minorHAnsi"/>
        </w:rPr>
      </w:pPr>
    </w:p>
    <w:p w14:paraId="7256197C" w14:textId="0F472C27" w:rsidR="00A83242" w:rsidRPr="00792A34" w:rsidRDefault="00A83242" w:rsidP="00B777D9">
      <w:pPr>
        <w:spacing w:before="240" w:after="120" w:line="240" w:lineRule="auto"/>
        <w:rPr>
          <w:rFonts w:cstheme="minorHAnsi"/>
          <w:b/>
          <w:bCs/>
        </w:rPr>
      </w:pPr>
      <w:r w:rsidRPr="00792A34">
        <w:rPr>
          <w:rFonts w:cstheme="minorHAnsi"/>
          <w:b/>
          <w:bCs/>
        </w:rPr>
        <w:t>BILAN</w:t>
      </w:r>
      <w:r w:rsidR="001667B2" w:rsidRPr="00792A34">
        <w:rPr>
          <w:rFonts w:cstheme="minorHAnsi"/>
          <w:b/>
          <w:bCs/>
        </w:rPr>
        <w:t xml:space="preserve"> 2023</w:t>
      </w:r>
    </w:p>
    <w:p w14:paraId="16FB3D4D" w14:textId="216380C7" w:rsidR="00A83242" w:rsidRPr="00792A34" w:rsidRDefault="00A83242" w:rsidP="001667B2">
      <w:pPr>
        <w:spacing w:after="120" w:line="240" w:lineRule="auto"/>
        <w:rPr>
          <w:rFonts w:cstheme="minorHAnsi"/>
        </w:rPr>
      </w:pPr>
      <w:r w:rsidRPr="00792A34">
        <w:rPr>
          <w:rFonts w:cstheme="minorHAnsi"/>
        </w:rPr>
        <w:t>Un questionnaire a été adressé aux par</w:t>
      </w:r>
      <w:r w:rsidR="00BC2412" w:rsidRPr="00792A34">
        <w:rPr>
          <w:rFonts w:cstheme="minorHAnsi"/>
        </w:rPr>
        <w:t>ticipante</w:t>
      </w:r>
      <w:r w:rsidRPr="00792A34">
        <w:rPr>
          <w:rFonts w:cstheme="minorHAnsi"/>
        </w:rPr>
        <w:t xml:space="preserve">s </w:t>
      </w:r>
      <w:r w:rsidR="00BC2412" w:rsidRPr="00792A34">
        <w:rPr>
          <w:rFonts w:cstheme="minorHAnsi"/>
        </w:rPr>
        <w:t>aux</w:t>
      </w:r>
      <w:r w:rsidRPr="00792A34">
        <w:rPr>
          <w:rFonts w:cstheme="minorHAnsi"/>
        </w:rPr>
        <w:t xml:space="preserve"> séances </w:t>
      </w:r>
      <w:r w:rsidR="00BC2412" w:rsidRPr="00792A34">
        <w:rPr>
          <w:rFonts w:cstheme="minorHAnsi"/>
        </w:rPr>
        <w:t xml:space="preserve">sur </w:t>
      </w:r>
      <w:r w:rsidRPr="00792A34">
        <w:rPr>
          <w:rFonts w:cstheme="minorHAnsi"/>
        </w:rPr>
        <w:t>l’année.</w:t>
      </w:r>
      <w:r w:rsidR="00BC2412" w:rsidRPr="00792A34">
        <w:rPr>
          <w:rFonts w:cstheme="minorHAnsi"/>
        </w:rPr>
        <w:t xml:space="preserve"> </w:t>
      </w:r>
      <w:r w:rsidRPr="00792A34">
        <w:rPr>
          <w:rFonts w:cstheme="minorHAnsi"/>
        </w:rPr>
        <w:t>Sur 12 personnes interrogées, 5 ont répondu.</w:t>
      </w:r>
    </w:p>
    <w:p w14:paraId="102ECB2C" w14:textId="7BFBEDA5" w:rsidR="00A83242" w:rsidRPr="00792A34" w:rsidRDefault="00A83242" w:rsidP="001667B2">
      <w:pPr>
        <w:spacing w:after="120" w:line="240" w:lineRule="auto"/>
        <w:rPr>
          <w:rFonts w:cstheme="minorHAnsi"/>
        </w:rPr>
      </w:pPr>
      <w:r w:rsidRPr="00792A34">
        <w:rPr>
          <w:rFonts w:cstheme="minorHAnsi"/>
        </w:rPr>
        <w:t>Il en ressort une demande à passer à une séance mensuelle au lieu d’une trimestrielle.</w:t>
      </w:r>
      <w:r w:rsidR="00BC2412" w:rsidRPr="00792A34">
        <w:rPr>
          <w:rFonts w:cstheme="minorHAnsi"/>
        </w:rPr>
        <w:t xml:space="preserve"> </w:t>
      </w:r>
      <w:r w:rsidRPr="00792A34">
        <w:rPr>
          <w:rFonts w:cstheme="minorHAnsi"/>
        </w:rPr>
        <w:t>Globalement, les horaires sont appréciés (18 à 20h)</w:t>
      </w:r>
      <w:r w:rsidR="00C4579A" w:rsidRPr="00792A34">
        <w:rPr>
          <w:rFonts w:cstheme="minorHAnsi"/>
        </w:rPr>
        <w:t>.</w:t>
      </w:r>
    </w:p>
    <w:p w14:paraId="2145783F" w14:textId="200D54CE" w:rsidR="00A83242" w:rsidRPr="00792A34" w:rsidRDefault="00512BD5" w:rsidP="001667B2">
      <w:pPr>
        <w:spacing w:after="120" w:line="240" w:lineRule="auto"/>
        <w:rPr>
          <w:rFonts w:cstheme="minorHAnsi"/>
        </w:rPr>
      </w:pPr>
      <w:r w:rsidRPr="00792A34">
        <w:rPr>
          <w:rFonts w:cstheme="minorHAnsi"/>
        </w:rPr>
        <w:t>Le</w:t>
      </w:r>
      <w:r w:rsidR="00BC2412" w:rsidRPr="00792A34">
        <w:rPr>
          <w:rFonts w:cstheme="minorHAnsi"/>
        </w:rPr>
        <w:t>s</w:t>
      </w:r>
      <w:r w:rsidRPr="00792A34">
        <w:rPr>
          <w:rFonts w:cstheme="minorHAnsi"/>
        </w:rPr>
        <w:t xml:space="preserve"> petit</w:t>
      </w:r>
      <w:r w:rsidR="00BC2412" w:rsidRPr="00792A34">
        <w:rPr>
          <w:rFonts w:cstheme="minorHAnsi"/>
        </w:rPr>
        <w:t>s</w:t>
      </w:r>
      <w:r w:rsidRPr="00792A34">
        <w:rPr>
          <w:rFonts w:cstheme="minorHAnsi"/>
        </w:rPr>
        <w:t xml:space="preserve"> jeu</w:t>
      </w:r>
      <w:r w:rsidR="00BC2412" w:rsidRPr="00792A34">
        <w:rPr>
          <w:rFonts w:cstheme="minorHAnsi"/>
        </w:rPr>
        <w:t>x</w:t>
      </w:r>
      <w:r w:rsidRPr="00792A34">
        <w:rPr>
          <w:rFonts w:cstheme="minorHAnsi"/>
        </w:rPr>
        <w:t xml:space="preserve"> de présentation proposé au début </w:t>
      </w:r>
      <w:r w:rsidR="00BC2412" w:rsidRPr="00792A34">
        <w:rPr>
          <w:rFonts w:cstheme="minorHAnsi"/>
        </w:rPr>
        <w:t>ont</w:t>
      </w:r>
      <w:r w:rsidRPr="00792A34">
        <w:rPr>
          <w:rFonts w:cstheme="minorHAnsi"/>
        </w:rPr>
        <w:t xml:space="preserve"> été apprécié</w:t>
      </w:r>
      <w:r w:rsidR="00BC2412" w:rsidRPr="00792A34">
        <w:rPr>
          <w:rFonts w:cstheme="minorHAnsi"/>
        </w:rPr>
        <w:t>s</w:t>
      </w:r>
      <w:r w:rsidRPr="00792A34">
        <w:rPr>
          <w:rFonts w:cstheme="minorHAnsi"/>
        </w:rPr>
        <w:t xml:space="preserve"> sauf par une personne.</w:t>
      </w:r>
    </w:p>
    <w:p w14:paraId="2A4B3D57" w14:textId="2AC9F047" w:rsidR="00512BD5" w:rsidRPr="00792A34" w:rsidRDefault="00512BD5" w:rsidP="001667B2">
      <w:pPr>
        <w:spacing w:after="120" w:line="240" w:lineRule="auto"/>
        <w:rPr>
          <w:rFonts w:cstheme="minorHAnsi"/>
        </w:rPr>
      </w:pPr>
      <w:r w:rsidRPr="00792A34">
        <w:rPr>
          <w:rFonts w:cstheme="minorHAnsi"/>
        </w:rPr>
        <w:t>Les p</w:t>
      </w:r>
      <w:r w:rsidR="00BC2412" w:rsidRPr="00792A34">
        <w:rPr>
          <w:rFonts w:cstheme="minorHAnsi"/>
        </w:rPr>
        <w:t>articipantes</w:t>
      </w:r>
      <w:r w:rsidRPr="00792A34">
        <w:rPr>
          <w:rFonts w:cstheme="minorHAnsi"/>
        </w:rPr>
        <w:t xml:space="preserve"> ont apprécié la possibilité d’échanger librement, dans un contexte d’écoute bienveillante. Le partage d’expérience différentes ont permis la prise de conscience de certains points et de briser la solitude. Certains ont regretté que les séances soient trop structurées et souhaiteraient une expression plus libre.</w:t>
      </w:r>
    </w:p>
    <w:p w14:paraId="4512697B" w14:textId="4A0DCCDE" w:rsidR="00EB45F5" w:rsidRPr="00792A34" w:rsidRDefault="00512BD5" w:rsidP="006869AF">
      <w:pPr>
        <w:spacing w:line="240" w:lineRule="auto"/>
        <w:rPr>
          <w:rFonts w:cstheme="minorHAnsi"/>
        </w:rPr>
      </w:pPr>
      <w:r w:rsidRPr="00792A34">
        <w:rPr>
          <w:rFonts w:cstheme="minorHAnsi"/>
        </w:rPr>
        <w:t>Pour les prochaines séances, les participantes souhaitent voir aborder les thèmes suivants : réconcilier la mère et la femme, la gestion de la garde partagée. Elles souhaiteraient travailler sur des outils tels qu’un répertoire d’entraide entre maman. Elles souhaitent également pouvoir se retrouver autour d’activités de loisirs (yoga, dans/mouvement), voyage ou sorties.</w:t>
      </w:r>
    </w:p>
    <w:p w14:paraId="1AAE9D7F" w14:textId="3706EA34" w:rsidR="00A00711" w:rsidRPr="00792A34" w:rsidRDefault="003378D0" w:rsidP="00B777D9">
      <w:pPr>
        <w:spacing w:before="240" w:after="120" w:line="240" w:lineRule="auto"/>
        <w:rPr>
          <w:rFonts w:cstheme="minorHAnsi"/>
          <w:b/>
          <w:bCs/>
        </w:rPr>
      </w:pPr>
      <w:r w:rsidRPr="00792A34">
        <w:rPr>
          <w:rFonts w:cstheme="minorHAnsi"/>
          <w:b/>
          <w:bCs/>
        </w:rPr>
        <w:t>PERSPECTIVES 2024</w:t>
      </w:r>
    </w:p>
    <w:p w14:paraId="6797A0F3" w14:textId="3DBDF90E" w:rsidR="003378D0" w:rsidRPr="00792A34" w:rsidRDefault="003248B9" w:rsidP="006869AF">
      <w:pPr>
        <w:spacing w:line="240" w:lineRule="auto"/>
        <w:rPr>
          <w:rFonts w:cstheme="minorHAnsi"/>
        </w:rPr>
      </w:pPr>
      <w:r w:rsidRPr="00792A34">
        <w:rPr>
          <w:rFonts w:cstheme="minorHAnsi"/>
        </w:rPr>
        <w:t xml:space="preserve">Passer à des séances mensuelles à partir de février 2024 : </w:t>
      </w:r>
      <w:r w:rsidR="00993ED0" w:rsidRPr="00792A34">
        <w:rPr>
          <w:rFonts w:cstheme="minorHAnsi"/>
        </w:rPr>
        <w:t>28/02</w:t>
      </w:r>
      <w:r w:rsidR="008971F6" w:rsidRPr="00792A34">
        <w:rPr>
          <w:rFonts w:cstheme="minorHAnsi"/>
        </w:rPr>
        <w:t xml:space="preserve"> ; 27/03 ; 24/04 ; 29/05 ; 26/06 ; 25/09 ; 16/10 ; </w:t>
      </w:r>
      <w:r w:rsidR="00513415" w:rsidRPr="00792A34">
        <w:rPr>
          <w:rFonts w:cstheme="minorHAnsi"/>
        </w:rPr>
        <w:t>27/11 ; 18/12.</w:t>
      </w:r>
      <w:r w:rsidR="00424642" w:rsidRPr="00792A34">
        <w:rPr>
          <w:rFonts w:cstheme="minorHAnsi"/>
        </w:rPr>
        <w:t xml:space="preserve"> </w:t>
      </w:r>
      <w:r w:rsidR="00BC21A1" w:rsidRPr="00792A34">
        <w:rPr>
          <w:rFonts w:cstheme="minorHAnsi"/>
        </w:rPr>
        <w:t>Revoir l’animation et demander une formation.</w:t>
      </w:r>
    </w:p>
    <w:p w14:paraId="13F99963" w14:textId="77777777" w:rsidR="00B777D9" w:rsidRPr="00792A34" w:rsidRDefault="00B777D9" w:rsidP="006869AF">
      <w:pPr>
        <w:spacing w:line="240" w:lineRule="auto"/>
        <w:rPr>
          <w:rFonts w:cstheme="minorHAnsi"/>
        </w:rPr>
      </w:pPr>
    </w:p>
    <w:p w14:paraId="2634A8CB" w14:textId="76F63C3F" w:rsidR="00B777D9" w:rsidRPr="00792A34" w:rsidRDefault="007D5649" w:rsidP="006869AF">
      <w:pPr>
        <w:spacing w:line="240" w:lineRule="auto"/>
        <w:rPr>
          <w:rFonts w:cstheme="minorHAnsi"/>
          <w:b/>
          <w:bCs/>
        </w:rPr>
      </w:pPr>
      <w:r w:rsidRPr="00792A34">
        <w:rPr>
          <w:rFonts w:cstheme="minorHAnsi"/>
          <w:b/>
          <w:bCs/>
        </w:rPr>
        <w:t>RESULTATS DU QUESTIONNAIRE</w:t>
      </w:r>
    </w:p>
    <w:p w14:paraId="2ED96565" w14:textId="651393E7" w:rsidR="00A00711" w:rsidRDefault="00A00711" w:rsidP="006869AF">
      <w:pPr>
        <w:spacing w:line="240" w:lineRule="auto"/>
        <w:rPr>
          <w:sz w:val="24"/>
          <w:szCs w:val="24"/>
        </w:rPr>
      </w:pPr>
      <w:r>
        <w:rPr>
          <w:noProof/>
        </w:rPr>
        <w:drawing>
          <wp:inline distT="0" distB="0" distL="0" distR="0" wp14:anchorId="3B1DF84F" wp14:editId="1AE04784">
            <wp:extent cx="5652000" cy="4068000"/>
            <wp:effectExtent l="0" t="0" r="635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r="1888" b="2610"/>
                    <a:stretch/>
                  </pic:blipFill>
                  <pic:spPr bwMode="auto">
                    <a:xfrm>
                      <a:off x="0" y="0"/>
                      <a:ext cx="5652000" cy="4068000"/>
                    </a:xfrm>
                    <a:prstGeom prst="rect">
                      <a:avLst/>
                    </a:prstGeom>
                    <a:ln>
                      <a:noFill/>
                    </a:ln>
                    <a:extLst>
                      <a:ext uri="{53640926-AAD7-44D8-BBD7-CCE9431645EC}">
                        <a14:shadowObscured xmlns:a14="http://schemas.microsoft.com/office/drawing/2010/main"/>
                      </a:ext>
                    </a:extLst>
                  </pic:spPr>
                </pic:pic>
              </a:graphicData>
            </a:graphic>
          </wp:inline>
        </w:drawing>
      </w:r>
    </w:p>
    <w:p w14:paraId="5819C04F" w14:textId="63F0AF97" w:rsidR="00D521AC" w:rsidRDefault="00D521AC" w:rsidP="006869AF">
      <w:pPr>
        <w:spacing w:line="240" w:lineRule="auto"/>
        <w:rPr>
          <w:sz w:val="24"/>
          <w:szCs w:val="24"/>
        </w:rPr>
      </w:pPr>
      <w:r>
        <w:rPr>
          <w:noProof/>
        </w:rPr>
        <w:lastRenderedPageBreak/>
        <w:drawing>
          <wp:inline distT="0" distB="0" distL="0" distR="0" wp14:anchorId="1083DE04" wp14:editId="5A6D8C84">
            <wp:extent cx="5241600" cy="2635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rotWithShape="1">
                    <a:blip r:embed="rId10">
                      <a:extLst>
                        <a:ext uri="{28A0092B-C50C-407E-A947-70E740481C1C}">
                          <a14:useLocalDpi xmlns:a14="http://schemas.microsoft.com/office/drawing/2010/main" val="0"/>
                        </a:ext>
                      </a:extLst>
                    </a:blip>
                    <a:srcRect l="1569" r="3255" b="7954"/>
                    <a:stretch/>
                  </pic:blipFill>
                  <pic:spPr bwMode="auto">
                    <a:xfrm>
                      <a:off x="0" y="0"/>
                      <a:ext cx="5259986" cy="2644444"/>
                    </a:xfrm>
                    <a:prstGeom prst="rect">
                      <a:avLst/>
                    </a:prstGeom>
                    <a:ln>
                      <a:noFill/>
                    </a:ln>
                    <a:extLst>
                      <a:ext uri="{53640926-AAD7-44D8-BBD7-CCE9431645EC}">
                        <a14:shadowObscured xmlns:a14="http://schemas.microsoft.com/office/drawing/2010/main"/>
                      </a:ext>
                    </a:extLst>
                  </pic:spPr>
                </pic:pic>
              </a:graphicData>
            </a:graphic>
          </wp:inline>
        </w:drawing>
      </w:r>
    </w:p>
    <w:p w14:paraId="53C50451" w14:textId="7D44FA60" w:rsidR="00D521AC" w:rsidRDefault="00840B6D" w:rsidP="006869AF">
      <w:pPr>
        <w:spacing w:line="240" w:lineRule="auto"/>
        <w:rPr>
          <w:sz w:val="24"/>
          <w:szCs w:val="24"/>
        </w:rPr>
      </w:pPr>
      <w:r>
        <w:rPr>
          <w:noProof/>
        </w:rPr>
        <w:drawing>
          <wp:inline distT="0" distB="0" distL="0" distR="0" wp14:anchorId="5A463886" wp14:editId="5BC29098">
            <wp:extent cx="5312748" cy="2735570"/>
            <wp:effectExtent l="0" t="0" r="254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rotWithShape="1">
                    <a:blip r:embed="rId11">
                      <a:extLst>
                        <a:ext uri="{28A0092B-C50C-407E-A947-70E740481C1C}">
                          <a14:useLocalDpi xmlns:a14="http://schemas.microsoft.com/office/drawing/2010/main" val="0"/>
                        </a:ext>
                      </a:extLst>
                    </a:blip>
                    <a:srcRect l="2555" t="730" r="3189" b="6850"/>
                    <a:stretch/>
                  </pic:blipFill>
                  <pic:spPr bwMode="auto">
                    <a:xfrm>
                      <a:off x="0" y="0"/>
                      <a:ext cx="5326244" cy="2742519"/>
                    </a:xfrm>
                    <a:prstGeom prst="rect">
                      <a:avLst/>
                    </a:prstGeom>
                    <a:ln>
                      <a:noFill/>
                    </a:ln>
                    <a:extLst>
                      <a:ext uri="{53640926-AAD7-44D8-BBD7-CCE9431645EC}">
                        <a14:shadowObscured xmlns:a14="http://schemas.microsoft.com/office/drawing/2010/main"/>
                      </a:ext>
                    </a:extLst>
                  </pic:spPr>
                </pic:pic>
              </a:graphicData>
            </a:graphic>
          </wp:inline>
        </w:drawing>
      </w:r>
    </w:p>
    <w:p w14:paraId="7FD25F34" w14:textId="282D0782" w:rsidR="00B32FEE" w:rsidRDefault="00B32FEE" w:rsidP="006869AF">
      <w:pPr>
        <w:spacing w:line="240" w:lineRule="auto"/>
        <w:rPr>
          <w:sz w:val="24"/>
          <w:szCs w:val="24"/>
        </w:rPr>
      </w:pPr>
      <w:r>
        <w:rPr>
          <w:noProof/>
        </w:rPr>
        <w:drawing>
          <wp:inline distT="0" distB="0" distL="0" distR="0" wp14:anchorId="6285BE59" wp14:editId="08E340E5">
            <wp:extent cx="5421375" cy="2368703"/>
            <wp:effectExtent l="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12">
                      <a:extLst>
                        <a:ext uri="{28A0092B-C50C-407E-A947-70E740481C1C}">
                          <a14:useLocalDpi xmlns:a14="http://schemas.microsoft.com/office/drawing/2010/main" val="0"/>
                        </a:ext>
                      </a:extLst>
                    </a:blip>
                    <a:srcRect l="1661" t="503" r="2161" b="16801"/>
                    <a:stretch/>
                  </pic:blipFill>
                  <pic:spPr bwMode="auto">
                    <a:xfrm>
                      <a:off x="0" y="0"/>
                      <a:ext cx="5425781" cy="2370628"/>
                    </a:xfrm>
                    <a:prstGeom prst="rect">
                      <a:avLst/>
                    </a:prstGeom>
                    <a:ln>
                      <a:noFill/>
                    </a:ln>
                    <a:extLst>
                      <a:ext uri="{53640926-AAD7-44D8-BBD7-CCE9431645EC}">
                        <a14:shadowObscured xmlns:a14="http://schemas.microsoft.com/office/drawing/2010/main"/>
                      </a:ext>
                    </a:extLst>
                  </pic:spPr>
                </pic:pic>
              </a:graphicData>
            </a:graphic>
          </wp:inline>
        </w:drawing>
      </w:r>
    </w:p>
    <w:p w14:paraId="5BE2C0E7" w14:textId="346971EF" w:rsidR="00AB3CA4" w:rsidRDefault="00DE31AD" w:rsidP="006869AF">
      <w:pPr>
        <w:spacing w:line="240" w:lineRule="auto"/>
        <w:rPr>
          <w:sz w:val="24"/>
          <w:szCs w:val="24"/>
        </w:rPr>
      </w:pPr>
      <w:r>
        <w:rPr>
          <w:noProof/>
        </w:rPr>
        <w:lastRenderedPageBreak/>
        <w:drawing>
          <wp:anchor distT="0" distB="0" distL="114300" distR="114300" simplePos="0" relativeHeight="251656192" behindDoc="0" locked="0" layoutInCell="1" allowOverlap="1" wp14:anchorId="73106D65" wp14:editId="1BEC67D6">
            <wp:simplePos x="0" y="0"/>
            <wp:positionH relativeFrom="margin">
              <wp:align>left</wp:align>
            </wp:positionH>
            <wp:positionV relativeFrom="paragraph">
              <wp:posOffset>2278380</wp:posOffset>
            </wp:positionV>
            <wp:extent cx="5493385" cy="211645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rotWithShape="1">
                    <a:blip r:embed="rId13">
                      <a:extLst>
                        <a:ext uri="{28A0092B-C50C-407E-A947-70E740481C1C}">
                          <a14:useLocalDpi xmlns:a14="http://schemas.microsoft.com/office/drawing/2010/main" val="0"/>
                        </a:ext>
                      </a:extLst>
                    </a:blip>
                    <a:srcRect r="2300" b="14752"/>
                    <a:stretch/>
                  </pic:blipFill>
                  <pic:spPr bwMode="auto">
                    <a:xfrm>
                      <a:off x="0" y="0"/>
                      <a:ext cx="5493600" cy="211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3CA4">
        <w:rPr>
          <w:noProof/>
        </w:rPr>
        <w:drawing>
          <wp:inline distT="0" distB="0" distL="0" distR="0" wp14:anchorId="5398C21F" wp14:editId="38647777">
            <wp:extent cx="5421600" cy="21960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rotWithShape="1">
                    <a:blip r:embed="rId14">
                      <a:extLst>
                        <a:ext uri="{28A0092B-C50C-407E-A947-70E740481C1C}">
                          <a14:useLocalDpi xmlns:a14="http://schemas.microsoft.com/office/drawing/2010/main" val="0"/>
                        </a:ext>
                      </a:extLst>
                    </a:blip>
                    <a:srcRect r="2816" b="-766"/>
                    <a:stretch/>
                  </pic:blipFill>
                  <pic:spPr bwMode="auto">
                    <a:xfrm>
                      <a:off x="0" y="0"/>
                      <a:ext cx="5422896" cy="2196525"/>
                    </a:xfrm>
                    <a:prstGeom prst="rect">
                      <a:avLst/>
                    </a:prstGeom>
                    <a:ln>
                      <a:noFill/>
                    </a:ln>
                    <a:extLst>
                      <a:ext uri="{53640926-AAD7-44D8-BBD7-CCE9431645EC}">
                        <a14:shadowObscured xmlns:a14="http://schemas.microsoft.com/office/drawing/2010/main"/>
                      </a:ext>
                    </a:extLst>
                  </pic:spPr>
                </pic:pic>
              </a:graphicData>
            </a:graphic>
          </wp:inline>
        </w:drawing>
      </w:r>
    </w:p>
    <w:p w14:paraId="1514D8D6" w14:textId="515491C7" w:rsidR="00B32F60" w:rsidRDefault="00B32F60" w:rsidP="006869AF">
      <w:pPr>
        <w:spacing w:line="240" w:lineRule="auto"/>
        <w:rPr>
          <w:sz w:val="24"/>
          <w:szCs w:val="24"/>
        </w:rPr>
      </w:pPr>
    </w:p>
    <w:p w14:paraId="3C0435A2" w14:textId="77777777" w:rsidR="00B32F60" w:rsidRPr="00B32F60" w:rsidRDefault="00B32F60" w:rsidP="00B32F60">
      <w:pPr>
        <w:rPr>
          <w:sz w:val="24"/>
          <w:szCs w:val="24"/>
        </w:rPr>
      </w:pPr>
    </w:p>
    <w:p w14:paraId="3D996E94" w14:textId="77777777" w:rsidR="00B32F60" w:rsidRPr="00B32F60" w:rsidRDefault="00B32F60" w:rsidP="00B32F60">
      <w:pPr>
        <w:rPr>
          <w:sz w:val="24"/>
          <w:szCs w:val="24"/>
        </w:rPr>
      </w:pPr>
    </w:p>
    <w:p w14:paraId="611063E8" w14:textId="77777777" w:rsidR="00B32F60" w:rsidRPr="00B32F60" w:rsidRDefault="00B32F60" w:rsidP="00B32F60">
      <w:pPr>
        <w:rPr>
          <w:sz w:val="24"/>
          <w:szCs w:val="24"/>
        </w:rPr>
      </w:pPr>
    </w:p>
    <w:p w14:paraId="3D6CA265" w14:textId="77777777" w:rsidR="00B32F60" w:rsidRPr="00B32F60" w:rsidRDefault="00B32F60" w:rsidP="00B32F60">
      <w:pPr>
        <w:rPr>
          <w:sz w:val="24"/>
          <w:szCs w:val="24"/>
        </w:rPr>
      </w:pPr>
    </w:p>
    <w:p w14:paraId="64D01126" w14:textId="77777777" w:rsidR="00B32F60" w:rsidRDefault="00B32F60" w:rsidP="00B32F60">
      <w:pPr>
        <w:rPr>
          <w:sz w:val="24"/>
          <w:szCs w:val="24"/>
        </w:rPr>
      </w:pPr>
    </w:p>
    <w:p w14:paraId="6611F710" w14:textId="11C2DDC8" w:rsidR="00DE31AD" w:rsidRDefault="00DE31AD" w:rsidP="00DE31AD">
      <w:pPr>
        <w:rPr>
          <w:sz w:val="24"/>
          <w:szCs w:val="24"/>
        </w:rPr>
      </w:pPr>
      <w:r>
        <w:rPr>
          <w:noProof/>
        </w:rPr>
        <w:drawing>
          <wp:anchor distT="0" distB="0" distL="114300" distR="114300" simplePos="0" relativeHeight="251659264" behindDoc="0" locked="0" layoutInCell="1" allowOverlap="1" wp14:anchorId="089853B6" wp14:editId="22235595">
            <wp:simplePos x="0" y="0"/>
            <wp:positionH relativeFrom="margin">
              <wp:align>left</wp:align>
            </wp:positionH>
            <wp:positionV relativeFrom="paragraph">
              <wp:posOffset>291125</wp:posOffset>
            </wp:positionV>
            <wp:extent cx="5629910" cy="2498090"/>
            <wp:effectExtent l="0" t="0" r="889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5">
                      <a:extLst>
                        <a:ext uri="{28A0092B-C50C-407E-A947-70E740481C1C}">
                          <a14:useLocalDpi xmlns:a14="http://schemas.microsoft.com/office/drawing/2010/main" val="0"/>
                        </a:ext>
                      </a:extLst>
                    </a:blip>
                    <a:srcRect b="9991"/>
                    <a:stretch/>
                  </pic:blipFill>
                  <pic:spPr bwMode="auto">
                    <a:xfrm>
                      <a:off x="0" y="0"/>
                      <a:ext cx="5637070" cy="25011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D9A959" w14:textId="47777067" w:rsidR="00B32F60" w:rsidRDefault="007D17B6" w:rsidP="007D17B6">
      <w:pPr>
        <w:spacing w:line="240" w:lineRule="auto"/>
        <w:rPr>
          <w:sz w:val="24"/>
          <w:szCs w:val="24"/>
        </w:rPr>
      </w:pPr>
      <w:r>
        <w:rPr>
          <w:noProof/>
        </w:rPr>
        <w:drawing>
          <wp:inline distT="0" distB="0" distL="0" distR="0" wp14:anchorId="0985F10D" wp14:editId="4E0396AC">
            <wp:extent cx="5752800" cy="2440800"/>
            <wp:effectExtent l="0" t="0" r="63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rotWithShape="1">
                    <a:blip r:embed="rId16">
                      <a:extLst>
                        <a:ext uri="{28A0092B-C50C-407E-A947-70E740481C1C}">
                          <a14:useLocalDpi xmlns:a14="http://schemas.microsoft.com/office/drawing/2010/main" val="0"/>
                        </a:ext>
                      </a:extLst>
                    </a:blip>
                    <a:srcRect t="8285" r="134" b="11466"/>
                    <a:stretch/>
                  </pic:blipFill>
                  <pic:spPr bwMode="auto">
                    <a:xfrm>
                      <a:off x="0" y="0"/>
                      <a:ext cx="5752996" cy="2440883"/>
                    </a:xfrm>
                    <a:prstGeom prst="rect">
                      <a:avLst/>
                    </a:prstGeom>
                    <a:ln>
                      <a:noFill/>
                    </a:ln>
                    <a:extLst>
                      <a:ext uri="{53640926-AAD7-44D8-BBD7-CCE9431645EC}">
                        <a14:shadowObscured xmlns:a14="http://schemas.microsoft.com/office/drawing/2010/main"/>
                      </a:ext>
                    </a:extLst>
                  </pic:spPr>
                </pic:pic>
              </a:graphicData>
            </a:graphic>
          </wp:inline>
        </w:drawing>
      </w:r>
    </w:p>
    <w:p w14:paraId="792AFEBB" w14:textId="7AB82F7B" w:rsidR="00112889" w:rsidRPr="008B64F4" w:rsidRDefault="00112889" w:rsidP="006869AF">
      <w:pPr>
        <w:spacing w:line="240" w:lineRule="auto"/>
        <w:rPr>
          <w:sz w:val="24"/>
          <w:szCs w:val="24"/>
        </w:rPr>
      </w:pPr>
    </w:p>
    <w:sectPr w:rsidR="00112889" w:rsidRPr="008B64F4" w:rsidSect="001E16E8">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F1BA8" w14:textId="77777777" w:rsidR="00C2602C" w:rsidRDefault="00C2602C" w:rsidP="00C2602C">
      <w:pPr>
        <w:spacing w:after="0" w:line="240" w:lineRule="auto"/>
      </w:pPr>
      <w:r>
        <w:separator/>
      </w:r>
    </w:p>
  </w:endnote>
  <w:endnote w:type="continuationSeparator" w:id="0">
    <w:p w14:paraId="10C37871" w14:textId="77777777" w:rsidR="00C2602C" w:rsidRDefault="00C2602C" w:rsidP="00C2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9E98" w14:textId="77777777" w:rsidR="00C2602C" w:rsidRDefault="00C260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8255" w14:textId="77777777" w:rsidR="00C2602C" w:rsidRDefault="00C2602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9E8C" w14:textId="77777777" w:rsidR="00C2602C" w:rsidRDefault="00C260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B925" w14:textId="77777777" w:rsidR="00C2602C" w:rsidRDefault="00C2602C" w:rsidP="00C2602C">
      <w:pPr>
        <w:spacing w:after="0" w:line="240" w:lineRule="auto"/>
      </w:pPr>
      <w:r>
        <w:separator/>
      </w:r>
    </w:p>
  </w:footnote>
  <w:footnote w:type="continuationSeparator" w:id="0">
    <w:p w14:paraId="0F422D13" w14:textId="77777777" w:rsidR="00C2602C" w:rsidRDefault="00C2602C" w:rsidP="00C26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BE62" w14:textId="77777777" w:rsidR="00C2602C" w:rsidRDefault="00C260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49102"/>
      <w:docPartObj>
        <w:docPartGallery w:val="Watermarks"/>
        <w:docPartUnique/>
      </w:docPartObj>
    </w:sdtPr>
    <w:sdtContent>
      <w:p w14:paraId="5B632AED" w14:textId="2A1833C1" w:rsidR="00C2602C" w:rsidRDefault="00C2602C">
        <w:pPr>
          <w:pStyle w:val="En-tte"/>
        </w:pPr>
        <w:r>
          <w:pict w14:anchorId="74EC4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2957" w14:textId="77777777" w:rsidR="00C2602C" w:rsidRDefault="00C2602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F4"/>
    <w:rsid w:val="0010687A"/>
    <w:rsid w:val="00112889"/>
    <w:rsid w:val="001457E1"/>
    <w:rsid w:val="001667B2"/>
    <w:rsid w:val="001E16E8"/>
    <w:rsid w:val="002147ED"/>
    <w:rsid w:val="0025783E"/>
    <w:rsid w:val="003248B9"/>
    <w:rsid w:val="003378D0"/>
    <w:rsid w:val="003A1A00"/>
    <w:rsid w:val="00424642"/>
    <w:rsid w:val="00512BD5"/>
    <w:rsid w:val="00513415"/>
    <w:rsid w:val="00543771"/>
    <w:rsid w:val="00586C06"/>
    <w:rsid w:val="006869AF"/>
    <w:rsid w:val="006C2ED8"/>
    <w:rsid w:val="006C5433"/>
    <w:rsid w:val="00792A34"/>
    <w:rsid w:val="007D17B6"/>
    <w:rsid w:val="007D5649"/>
    <w:rsid w:val="00840B6D"/>
    <w:rsid w:val="008971F6"/>
    <w:rsid w:val="008B64F4"/>
    <w:rsid w:val="009563CB"/>
    <w:rsid w:val="00970F55"/>
    <w:rsid w:val="00993ED0"/>
    <w:rsid w:val="009B22CC"/>
    <w:rsid w:val="009C10DD"/>
    <w:rsid w:val="00A00711"/>
    <w:rsid w:val="00A83242"/>
    <w:rsid w:val="00AB3CA4"/>
    <w:rsid w:val="00B07D6B"/>
    <w:rsid w:val="00B32F60"/>
    <w:rsid w:val="00B32FEE"/>
    <w:rsid w:val="00B53FD4"/>
    <w:rsid w:val="00B777D9"/>
    <w:rsid w:val="00B97100"/>
    <w:rsid w:val="00BC0790"/>
    <w:rsid w:val="00BC21A1"/>
    <w:rsid w:val="00BC2412"/>
    <w:rsid w:val="00C17C4E"/>
    <w:rsid w:val="00C2602C"/>
    <w:rsid w:val="00C33A47"/>
    <w:rsid w:val="00C4579A"/>
    <w:rsid w:val="00C90761"/>
    <w:rsid w:val="00CF7718"/>
    <w:rsid w:val="00D276D0"/>
    <w:rsid w:val="00D521AC"/>
    <w:rsid w:val="00DB52FF"/>
    <w:rsid w:val="00DE31AD"/>
    <w:rsid w:val="00E02B83"/>
    <w:rsid w:val="00E80F6D"/>
    <w:rsid w:val="00EA0780"/>
    <w:rsid w:val="00EB45F5"/>
    <w:rsid w:val="00FE60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393093"/>
  <w15:chartTrackingRefBased/>
  <w15:docId w15:val="{1A0DDDA1-BB1C-4E50-A6C4-4DA06D1F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B6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2602C"/>
    <w:pPr>
      <w:tabs>
        <w:tab w:val="center" w:pos="4536"/>
        <w:tab w:val="right" w:pos="9072"/>
      </w:tabs>
      <w:spacing w:after="0" w:line="240" w:lineRule="auto"/>
    </w:pPr>
  </w:style>
  <w:style w:type="character" w:customStyle="1" w:styleId="En-tteCar">
    <w:name w:val="En-tête Car"/>
    <w:basedOn w:val="Policepardfaut"/>
    <w:link w:val="En-tte"/>
    <w:uiPriority w:val="99"/>
    <w:rsid w:val="00C2602C"/>
  </w:style>
  <w:style w:type="paragraph" w:styleId="Pieddepage">
    <w:name w:val="footer"/>
    <w:basedOn w:val="Normal"/>
    <w:link w:val="PieddepageCar"/>
    <w:uiPriority w:val="99"/>
    <w:unhideWhenUsed/>
    <w:rsid w:val="00C260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6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84314CA56904C8E04C09517F9B714" ma:contentTypeVersion="15" ma:contentTypeDescription="Crée un document." ma:contentTypeScope="" ma:versionID="8f4eecca10bbacc4658bb7991d653710">
  <xsd:schema xmlns:xsd="http://www.w3.org/2001/XMLSchema" xmlns:xs="http://www.w3.org/2001/XMLSchema" xmlns:p="http://schemas.microsoft.com/office/2006/metadata/properties" xmlns:ns3="e0a6878a-6703-4571-a7d3-75c64a8293c1" xmlns:ns4="8d126f8f-2635-4b01-848a-d7560bc3b568" targetNamespace="http://schemas.microsoft.com/office/2006/metadata/properties" ma:root="true" ma:fieldsID="0d216c464a664ae1921420232d52e73d" ns3:_="" ns4:_="">
    <xsd:import namespace="e0a6878a-6703-4571-a7d3-75c64a8293c1"/>
    <xsd:import namespace="8d126f8f-2635-4b01-848a-d7560bc3b5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6878a-6703-4571-a7d3-75c64a829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26f8f-2635-4b01-848a-d7560bc3b56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a6878a-6703-4571-a7d3-75c64a8293c1" xsi:nil="true"/>
  </documentManagement>
</p:properties>
</file>

<file path=customXml/itemProps1.xml><?xml version="1.0" encoding="utf-8"?>
<ds:datastoreItem xmlns:ds="http://schemas.openxmlformats.org/officeDocument/2006/customXml" ds:itemID="{979B833C-5E47-4784-9797-5F4834467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6878a-6703-4571-a7d3-75c64a8293c1"/>
    <ds:schemaRef ds:uri="8d126f8f-2635-4b01-848a-d7560bc3b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6EE40-E9B8-4497-9EFD-BDC2106C10D7}">
  <ds:schemaRefs>
    <ds:schemaRef ds:uri="http://schemas.microsoft.com/sharepoint/v3/contenttype/forms"/>
  </ds:schemaRefs>
</ds:datastoreItem>
</file>

<file path=customXml/itemProps3.xml><?xml version="1.0" encoding="utf-8"?>
<ds:datastoreItem xmlns:ds="http://schemas.openxmlformats.org/officeDocument/2006/customXml" ds:itemID="{9815048C-F2FA-4429-B190-A1E74CD079E6}">
  <ds:schemaRefs>
    <ds:schemaRef ds:uri="8d126f8f-2635-4b01-848a-d7560bc3b568"/>
    <ds:schemaRef ds:uri="http://purl.org/dc/elements/1.1/"/>
    <ds:schemaRef ds:uri="http://schemas.microsoft.com/office/2006/metadata/properties"/>
    <ds:schemaRef ds:uri="http://schemas.openxmlformats.org/package/2006/metadata/core-properties"/>
    <ds:schemaRef ds:uri="http://purl.org/dc/terms/"/>
    <ds:schemaRef ds:uri="e0a6878a-6703-4571-a7d3-75c64a8293c1"/>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610</Words>
  <Characters>3358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Cluzel</dc:creator>
  <cp:keywords/>
  <dc:description/>
  <cp:lastModifiedBy>Nathalie CLUZEL 311</cp:lastModifiedBy>
  <cp:revision>2</cp:revision>
  <dcterms:created xsi:type="dcterms:W3CDTF">2024-02-05T10:52:00Z</dcterms:created>
  <dcterms:modified xsi:type="dcterms:W3CDTF">2024-02-05T10:52:00Z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0x01010033584314CA56904C8E04C09517F9B714</vt:lpwstr>
  </property>
</Properties>
</file>