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5D1" w:rsidRDefault="004225D1"/>
    <w:p w:rsidR="004225D1" w:rsidRPr="00837C1E" w:rsidRDefault="00B84264">
      <w:pPr>
        <w:rPr>
          <w:sz w:val="28"/>
          <w:szCs w:val="28"/>
        </w:rPr>
      </w:pPr>
      <w:r w:rsidRPr="00B84264">
        <w:rPr>
          <w:sz w:val="28"/>
          <w:szCs w:val="28"/>
        </w:rPr>
        <w:t>Parents-enfants Maison de Saint Gaudérique : Eveil Musical</w:t>
      </w:r>
    </w:p>
    <w:p w:rsidR="004225D1" w:rsidRDefault="00B84264">
      <w:r>
        <w:rPr>
          <w:noProof/>
          <w:lang w:eastAsia="fr-FR"/>
        </w:rPr>
        <w:drawing>
          <wp:inline distT="0" distB="0" distL="0" distR="0" wp14:anchorId="3A0F1AE0" wp14:editId="7086CA68">
            <wp:extent cx="4467225" cy="3350419"/>
            <wp:effectExtent l="0" t="0" r="0" b="254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5817" cy="335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264" w:rsidRDefault="00B84264"/>
    <w:p w:rsidR="00B84264" w:rsidRDefault="00B84264"/>
    <w:p w:rsidR="004225D1" w:rsidRPr="00837C1E" w:rsidRDefault="003173FF">
      <w:pPr>
        <w:rPr>
          <w:sz w:val="28"/>
          <w:szCs w:val="28"/>
        </w:rPr>
      </w:pPr>
      <w:r w:rsidRPr="00B84264">
        <w:rPr>
          <w:sz w:val="28"/>
          <w:szCs w:val="28"/>
        </w:rPr>
        <w:t>Action de soutien à la parentalité </w:t>
      </w:r>
      <w:r w:rsidR="00B84264" w:rsidRPr="00B84264">
        <w:rPr>
          <w:sz w:val="28"/>
          <w:szCs w:val="28"/>
        </w:rPr>
        <w:t xml:space="preserve">Maison de Saint Gaudérique </w:t>
      </w:r>
      <w:r w:rsidRPr="00B84264">
        <w:rPr>
          <w:sz w:val="28"/>
          <w:szCs w:val="28"/>
        </w:rPr>
        <w:t>: Sensi</w:t>
      </w:r>
      <w:r w:rsidR="00B84264" w:rsidRPr="00B84264">
        <w:rPr>
          <w:sz w:val="28"/>
          <w:szCs w:val="28"/>
        </w:rPr>
        <w:t>bilisation à la santé alimentaire avec une diététicienne</w:t>
      </w:r>
    </w:p>
    <w:p w:rsidR="003173FF" w:rsidRDefault="00B84264">
      <w:r>
        <w:rPr>
          <w:noProof/>
          <w:lang w:eastAsia="fr-FR"/>
        </w:rPr>
        <w:drawing>
          <wp:inline distT="0" distB="0" distL="0" distR="0" wp14:anchorId="2F4C24BC" wp14:editId="172A01A3">
            <wp:extent cx="4543425" cy="2928620"/>
            <wp:effectExtent l="0" t="0" r="9525" b="5080"/>
            <wp:docPr id="7" name="Espace réservé du contenu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space réservé du contenu 6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285" cy="2937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C1E" w:rsidRDefault="00837C1E">
      <w:pPr>
        <w:rPr>
          <w:sz w:val="28"/>
          <w:szCs w:val="28"/>
        </w:rPr>
      </w:pPr>
    </w:p>
    <w:p w:rsidR="00837C1E" w:rsidRDefault="00837C1E">
      <w:pPr>
        <w:rPr>
          <w:sz w:val="28"/>
          <w:szCs w:val="28"/>
        </w:rPr>
      </w:pPr>
    </w:p>
    <w:p w:rsidR="00837C1E" w:rsidRPr="00B84264" w:rsidRDefault="003173FF">
      <w:pPr>
        <w:rPr>
          <w:sz w:val="28"/>
          <w:szCs w:val="28"/>
        </w:rPr>
      </w:pPr>
      <w:r w:rsidRPr="00B84264">
        <w:rPr>
          <w:sz w:val="28"/>
          <w:szCs w:val="28"/>
        </w:rPr>
        <w:lastRenderedPageBreak/>
        <w:t xml:space="preserve">Action Parents – enfants </w:t>
      </w:r>
    </w:p>
    <w:p w:rsidR="000A2518" w:rsidRPr="00B84264" w:rsidRDefault="003173FF">
      <w:pPr>
        <w:rPr>
          <w:sz w:val="28"/>
          <w:szCs w:val="28"/>
        </w:rPr>
      </w:pPr>
      <w:r w:rsidRPr="00B84264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707390</wp:posOffset>
            </wp:positionV>
            <wp:extent cx="5381625" cy="3586480"/>
            <wp:effectExtent l="0" t="0" r="9525" b="0"/>
            <wp:wrapSquare wrapText="bothSides"/>
            <wp:docPr id="2" name="Espace réservé du contenu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pace réservé du contenu 4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4264">
        <w:rPr>
          <w:sz w:val="28"/>
          <w:szCs w:val="28"/>
        </w:rPr>
        <w:t>La biodiversité en Milieu urbain : La chaine alimentaire avec les étudiants en Master 2 de l’Université de Perpignan et l’association Addic Terra au Parc Saint Vicens à Saint Gaudérique.</w:t>
      </w:r>
    </w:p>
    <w:p w:rsidR="003173FF" w:rsidRDefault="003173FF"/>
    <w:p w:rsidR="00837C1E" w:rsidRDefault="00837C1E">
      <w:pPr>
        <w:rPr>
          <w:sz w:val="28"/>
          <w:szCs w:val="28"/>
        </w:rPr>
      </w:pPr>
    </w:p>
    <w:p w:rsidR="00837C1E" w:rsidRDefault="00837C1E">
      <w:pPr>
        <w:rPr>
          <w:sz w:val="28"/>
          <w:szCs w:val="28"/>
        </w:rPr>
      </w:pPr>
    </w:p>
    <w:p w:rsidR="00837C1E" w:rsidRPr="00837C1E" w:rsidRDefault="00837C1E" w:rsidP="00837C1E">
      <w:pPr>
        <w:rPr>
          <w:sz w:val="28"/>
          <w:szCs w:val="28"/>
        </w:rPr>
      </w:pPr>
    </w:p>
    <w:p w:rsidR="00837C1E" w:rsidRDefault="00837C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:rsidR="00837C1E" w:rsidRDefault="00837C1E">
      <w:pPr>
        <w:rPr>
          <w:sz w:val="28"/>
          <w:szCs w:val="28"/>
        </w:rPr>
      </w:pPr>
    </w:p>
    <w:p w:rsidR="00837C1E" w:rsidRDefault="00837C1E">
      <w:pPr>
        <w:rPr>
          <w:sz w:val="28"/>
          <w:szCs w:val="28"/>
        </w:rPr>
      </w:pPr>
    </w:p>
    <w:p w:rsidR="000E091D" w:rsidRDefault="000E091D">
      <w:pPr>
        <w:rPr>
          <w:sz w:val="28"/>
          <w:szCs w:val="28"/>
        </w:rPr>
      </w:pPr>
    </w:p>
    <w:p w:rsidR="000E091D" w:rsidRDefault="000E091D">
      <w:pPr>
        <w:rPr>
          <w:sz w:val="28"/>
          <w:szCs w:val="28"/>
        </w:rPr>
      </w:pPr>
    </w:p>
    <w:p w:rsidR="000E091D" w:rsidRDefault="000E091D">
      <w:pPr>
        <w:rPr>
          <w:sz w:val="28"/>
          <w:szCs w:val="28"/>
        </w:rPr>
      </w:pPr>
    </w:p>
    <w:p w:rsidR="000E091D" w:rsidRDefault="000E091D">
      <w:pPr>
        <w:rPr>
          <w:sz w:val="28"/>
          <w:szCs w:val="28"/>
        </w:rPr>
      </w:pPr>
    </w:p>
    <w:p w:rsidR="000E091D" w:rsidRDefault="000E091D">
      <w:pPr>
        <w:rPr>
          <w:sz w:val="28"/>
          <w:szCs w:val="28"/>
        </w:rPr>
      </w:pPr>
    </w:p>
    <w:p w:rsidR="000E091D" w:rsidRDefault="000E091D">
      <w:pPr>
        <w:rPr>
          <w:sz w:val="28"/>
          <w:szCs w:val="28"/>
        </w:rPr>
      </w:pPr>
    </w:p>
    <w:p w:rsidR="000E091D" w:rsidRDefault="00837C1E">
      <w:pPr>
        <w:rPr>
          <w:sz w:val="28"/>
          <w:szCs w:val="28"/>
        </w:rPr>
      </w:pPr>
      <w:r>
        <w:rPr>
          <w:sz w:val="28"/>
          <w:szCs w:val="28"/>
        </w:rPr>
        <w:t>Parents-enfants </w:t>
      </w:r>
      <w:r w:rsidR="000E091D">
        <w:rPr>
          <w:sz w:val="28"/>
          <w:szCs w:val="28"/>
        </w:rPr>
        <w:t>: lecture</w:t>
      </w:r>
      <w:r w:rsidRPr="00837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à haute voix </w:t>
      </w:r>
      <w:r w:rsidR="000E091D">
        <w:rPr>
          <w:sz w:val="28"/>
          <w:szCs w:val="28"/>
        </w:rPr>
        <w:t>/</w:t>
      </w:r>
      <w:r>
        <w:rPr>
          <w:sz w:val="28"/>
          <w:szCs w:val="28"/>
        </w:rPr>
        <w:t xml:space="preserve">lecture </w:t>
      </w:r>
      <w:r w:rsidRPr="00837C1E">
        <w:rPr>
          <w:sz w:val="28"/>
          <w:szCs w:val="28"/>
        </w:rPr>
        <w:t>partagée</w:t>
      </w:r>
    </w:p>
    <w:p w:rsidR="00837C1E" w:rsidRPr="00837C1E" w:rsidRDefault="00837C1E">
      <w:pPr>
        <w:rPr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378C060E" wp14:editId="11D128A5">
            <wp:extent cx="4726114" cy="2705100"/>
            <wp:effectExtent l="0" t="0" r="0" b="0"/>
            <wp:docPr id="5" name="Espace réservé du contenu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pace réservé du contenu 4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914" cy="271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53D" w:rsidRDefault="0041653D"/>
    <w:p w:rsidR="0041653D" w:rsidRDefault="0041653D"/>
    <w:p w:rsidR="0041653D" w:rsidRDefault="0041653D">
      <w:pPr>
        <w:rPr>
          <w:sz w:val="28"/>
          <w:szCs w:val="28"/>
        </w:rPr>
      </w:pPr>
      <w:r w:rsidRPr="0041653D">
        <w:rPr>
          <w:sz w:val="28"/>
          <w:szCs w:val="28"/>
        </w:rPr>
        <w:t>Parents-enfant : loisirs créatifs</w:t>
      </w:r>
    </w:p>
    <w:p w:rsidR="0041653D" w:rsidRPr="0041653D" w:rsidRDefault="0041653D">
      <w:pPr>
        <w:rPr>
          <w:sz w:val="28"/>
          <w:szCs w:val="28"/>
        </w:rPr>
      </w:pPr>
    </w:p>
    <w:p w:rsidR="0041653D" w:rsidRDefault="0041653D">
      <w:r>
        <w:rPr>
          <w:noProof/>
          <w:lang w:eastAsia="fr-FR"/>
        </w:rPr>
        <w:drawing>
          <wp:inline distT="0" distB="0" distL="0" distR="0" wp14:anchorId="5DEB3ECB" wp14:editId="7245CC45">
            <wp:extent cx="3797300" cy="2847975"/>
            <wp:effectExtent l="0" t="0" r="0" b="9525"/>
            <wp:docPr id="1" name="Espace réservé du contenu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space réservé du contenu 6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53D" w:rsidRDefault="0041653D"/>
    <w:p w:rsidR="0041653D" w:rsidRDefault="0041653D"/>
    <w:p w:rsidR="0041653D" w:rsidRDefault="0041653D">
      <w:r>
        <w:rPr>
          <w:noProof/>
          <w:lang w:eastAsia="fr-FR"/>
        </w:rPr>
        <w:drawing>
          <wp:inline distT="0" distB="0" distL="0" distR="0" wp14:anchorId="35EFD877" wp14:editId="6E1D2A65">
            <wp:extent cx="4486275" cy="3365201"/>
            <wp:effectExtent l="0" t="0" r="0" b="6985"/>
            <wp:docPr id="4" name="Espace réservé du contenu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ce réservé du contenu 5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283" cy="337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653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477" w:rsidRDefault="00EF7477" w:rsidP="004225D1">
      <w:pPr>
        <w:spacing w:after="0" w:line="240" w:lineRule="auto"/>
      </w:pPr>
      <w:r>
        <w:separator/>
      </w:r>
    </w:p>
  </w:endnote>
  <w:endnote w:type="continuationSeparator" w:id="0">
    <w:p w:rsidR="00EF7477" w:rsidRDefault="00EF7477" w:rsidP="00422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477" w:rsidRDefault="00EF7477" w:rsidP="004225D1">
      <w:pPr>
        <w:spacing w:after="0" w:line="240" w:lineRule="auto"/>
      </w:pPr>
      <w:r>
        <w:separator/>
      </w:r>
    </w:p>
  </w:footnote>
  <w:footnote w:type="continuationSeparator" w:id="0">
    <w:p w:rsidR="00EF7477" w:rsidRDefault="00EF7477" w:rsidP="00422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5D1" w:rsidRDefault="004225D1">
    <w:pPr>
      <w:pStyle w:val="En-tte"/>
    </w:pPr>
  </w:p>
  <w:p w:rsidR="003173FF" w:rsidRDefault="003173F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D1"/>
    <w:rsid w:val="000815CA"/>
    <w:rsid w:val="000A2518"/>
    <w:rsid w:val="000E091D"/>
    <w:rsid w:val="003173FF"/>
    <w:rsid w:val="0041653D"/>
    <w:rsid w:val="004225D1"/>
    <w:rsid w:val="00837C1E"/>
    <w:rsid w:val="009345A2"/>
    <w:rsid w:val="00B84264"/>
    <w:rsid w:val="00C86378"/>
    <w:rsid w:val="00E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CFF36-6E46-46CB-AD46-2AA37798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2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25D1"/>
  </w:style>
  <w:style w:type="paragraph" w:styleId="Pieddepage">
    <w:name w:val="footer"/>
    <w:basedOn w:val="Normal"/>
    <w:link w:val="PieddepageCar"/>
    <w:uiPriority w:val="99"/>
    <w:unhideWhenUsed/>
    <w:rsid w:val="00422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2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2019-06-07T13:38:00Z</dcterms:created>
  <dcterms:modified xsi:type="dcterms:W3CDTF">2019-06-07T14:35:00Z</dcterms:modified>
</cp:coreProperties>
</file>