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217"/>
      </w:tblGrid>
      <w:tr w:rsidR="008A4CD8" w:rsidTr="006C2299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8A4CD8" w:rsidRDefault="008A4CD8" w:rsidP="006C2299">
            <w:pPr>
              <w:pStyle w:val="texte"/>
              <w:ind w:left="284"/>
              <w:rPr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br w:type="page"/>
            </w: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vAlign w:val="center"/>
          </w:tcPr>
          <w:p w:rsidR="008A4CD8" w:rsidRDefault="008A4CD8" w:rsidP="006C2299">
            <w:pPr>
              <w:pStyle w:val="texte"/>
              <w:ind w:left="284"/>
              <w:rPr>
                <w:color w:val="000080"/>
                <w:sz w:val="48"/>
                <w:szCs w:val="48"/>
              </w:rPr>
            </w:pPr>
            <w:r>
              <w:rPr>
                <w:color w:val="000080"/>
                <w:sz w:val="48"/>
                <w:szCs w:val="48"/>
              </w:rPr>
              <w:t>Description de l’action</w:t>
            </w:r>
          </w:p>
          <w:p w:rsidR="00EB0CB8" w:rsidRDefault="00EB0CB8" w:rsidP="006C2299">
            <w:pPr>
              <w:pStyle w:val="texte"/>
              <w:ind w:left="284"/>
              <w:rPr>
                <w:color w:val="000080"/>
                <w:sz w:val="48"/>
                <w:szCs w:val="48"/>
              </w:rPr>
            </w:pPr>
            <w:r>
              <w:rPr>
                <w:color w:val="000080"/>
                <w:sz w:val="48"/>
                <w:szCs w:val="48"/>
              </w:rPr>
              <w:t>CONSEIL CITOYEN 201</w:t>
            </w:r>
            <w:r w:rsidR="007E56F7">
              <w:rPr>
                <w:color w:val="000080"/>
                <w:sz w:val="48"/>
                <w:szCs w:val="48"/>
              </w:rPr>
              <w:t>8</w:t>
            </w:r>
          </w:p>
          <w:p w:rsidR="008A4CD8" w:rsidRDefault="008A4CD8" w:rsidP="006C2299">
            <w:pPr>
              <w:pStyle w:val="texte"/>
              <w:ind w:left="284"/>
              <w:rPr>
                <w:color w:val="000080"/>
              </w:rPr>
            </w:pPr>
          </w:p>
          <w:p w:rsidR="008A4CD8" w:rsidRPr="000D4E13" w:rsidRDefault="008A4CD8" w:rsidP="006C2299">
            <w:pPr>
              <w:pStyle w:val="texte"/>
              <w:ind w:left="284"/>
              <w:jc w:val="both"/>
              <w:rPr>
                <w:b/>
                <w:bCs/>
                <w:iCs/>
                <w:color w:val="000080"/>
                <w:sz w:val="40"/>
                <w:szCs w:val="40"/>
              </w:rPr>
            </w:pPr>
          </w:p>
        </w:tc>
      </w:tr>
    </w:tbl>
    <w:p w:rsidR="008A4CD8" w:rsidRDefault="008A4CD8" w:rsidP="008A4CD8">
      <w:pPr>
        <w:pStyle w:val="texte"/>
        <w:ind w:left="284"/>
        <w:rPr>
          <w:b/>
          <w:bCs/>
          <w:color w:val="000080"/>
        </w:rPr>
      </w:pPr>
    </w:p>
    <w:p w:rsidR="008A4CD8" w:rsidRDefault="008A4CD8" w:rsidP="008A4CD8">
      <w:pPr>
        <w:pStyle w:val="texte"/>
        <w:rPr>
          <w:b/>
          <w:color w:val="002060"/>
        </w:rPr>
      </w:pPr>
      <w:r w:rsidRPr="008F0188">
        <w:rPr>
          <w:b/>
          <w:bCs/>
          <w:color w:val="002060"/>
        </w:rPr>
        <w:t xml:space="preserve">NOM DE L’ACTION : </w:t>
      </w:r>
      <w:r w:rsidR="00EB0CB8">
        <w:rPr>
          <w:b/>
          <w:color w:val="002060"/>
        </w:rPr>
        <w:t>Conseil citoyen Bel Air</w:t>
      </w:r>
    </w:p>
    <w:p w:rsidR="008A4CD8" w:rsidRPr="008F0188" w:rsidRDefault="008A4CD8" w:rsidP="008A4CD8">
      <w:pPr>
        <w:pStyle w:val="texte"/>
        <w:rPr>
          <w:b/>
          <w:bCs/>
          <w:color w:val="002060"/>
        </w:rPr>
      </w:pPr>
    </w:p>
    <w:p w:rsidR="008A4CD8" w:rsidRDefault="008A4CD8" w:rsidP="008A4CD8">
      <w:pPr>
        <w:pStyle w:val="texte"/>
        <w:rPr>
          <w:color w:val="000080"/>
        </w:rPr>
      </w:pPr>
      <w:r>
        <w:rPr>
          <w:b/>
          <w:bCs/>
          <w:color w:val="000080"/>
        </w:rPr>
        <w:t xml:space="preserve">Personne chargée de l’action : </w:t>
      </w:r>
    </w:p>
    <w:p w:rsidR="008A4CD8" w:rsidRDefault="008A4CD8" w:rsidP="008A4CD8">
      <w:pPr>
        <w:pStyle w:val="texte"/>
        <w:tabs>
          <w:tab w:val="left" w:pos="4800"/>
          <w:tab w:val="left" w:leader="dot" w:pos="105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Nom : </w:t>
      </w:r>
      <w:r w:rsidR="007E56F7">
        <w:rPr>
          <w:sz w:val="20"/>
          <w:szCs w:val="20"/>
        </w:rPr>
        <w:t>CAILLAUD</w:t>
      </w:r>
      <w:r>
        <w:rPr>
          <w:sz w:val="20"/>
          <w:szCs w:val="20"/>
        </w:rPr>
        <w:tab/>
        <w:t xml:space="preserve">Prénom : </w:t>
      </w:r>
      <w:r w:rsidR="007E56F7">
        <w:rPr>
          <w:sz w:val="20"/>
          <w:szCs w:val="20"/>
        </w:rPr>
        <w:t>Gwénael</w:t>
      </w:r>
    </w:p>
    <w:p w:rsidR="00427A38" w:rsidRDefault="00427A38" w:rsidP="008A4CD8">
      <w:pPr>
        <w:pStyle w:val="texte"/>
        <w:tabs>
          <w:tab w:val="left" w:pos="4800"/>
          <w:tab w:val="left" w:leader="dot" w:pos="105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Fonction : Directeur du CSC de la </w:t>
      </w:r>
      <w:proofErr w:type="spellStart"/>
      <w:r>
        <w:rPr>
          <w:sz w:val="20"/>
          <w:szCs w:val="20"/>
        </w:rPr>
        <w:t>Blaiserie</w:t>
      </w:r>
      <w:proofErr w:type="spellEnd"/>
    </w:p>
    <w:p w:rsidR="008A4CD8" w:rsidRDefault="008A4CD8" w:rsidP="008A4CD8">
      <w:pPr>
        <w:pStyle w:val="texte"/>
        <w:tabs>
          <w:tab w:val="left" w:pos="4800"/>
          <w:tab w:val="left" w:leader="dot" w:pos="105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Téléphone : 05.49.5</w:t>
      </w:r>
      <w:r w:rsidR="00EB0CB8">
        <w:rPr>
          <w:sz w:val="20"/>
          <w:szCs w:val="20"/>
        </w:rPr>
        <w:t>8.05.52</w:t>
      </w:r>
      <w:r w:rsidR="00EB0CB8">
        <w:rPr>
          <w:sz w:val="20"/>
          <w:szCs w:val="20"/>
        </w:rPr>
        <w:tab/>
        <w:t xml:space="preserve">Courriel : </w:t>
      </w:r>
      <w:r w:rsidR="007E56F7">
        <w:rPr>
          <w:sz w:val="20"/>
          <w:szCs w:val="20"/>
        </w:rPr>
        <w:t>direction</w:t>
      </w:r>
      <w:r>
        <w:rPr>
          <w:sz w:val="20"/>
          <w:szCs w:val="20"/>
        </w:rPr>
        <w:t>@csclablaiserie-csc86.org</w:t>
      </w:r>
    </w:p>
    <w:p w:rsidR="008A4CD8" w:rsidRDefault="008A4CD8" w:rsidP="008A4CD8">
      <w:pPr>
        <w:pStyle w:val="texte"/>
        <w:rPr>
          <w:color w:val="000000"/>
        </w:rPr>
      </w:pPr>
    </w:p>
    <w:p w:rsidR="008A4CD8" w:rsidRDefault="00FD784C" w:rsidP="008A4CD8">
      <w:pPr>
        <w:pStyle w:val="texte"/>
        <w:rPr>
          <w:b/>
          <w:bCs/>
          <w:color w:val="000080"/>
        </w:rPr>
      </w:pPr>
      <w:r>
        <w:rPr>
          <w:b/>
          <w:bCs/>
          <w:color w:val="000080"/>
        </w:rPr>
        <w:t xml:space="preserve">Nom </w:t>
      </w:r>
      <w:r w:rsidR="008A4CD8">
        <w:rPr>
          <w:b/>
          <w:bCs/>
          <w:color w:val="000080"/>
        </w:rPr>
        <w:t>de l’action</w:t>
      </w:r>
      <w:r>
        <w:rPr>
          <w:b/>
          <w:bCs/>
          <w:color w:val="000080"/>
        </w:rPr>
        <w:t> : CONSEIL CITOYEN</w:t>
      </w:r>
    </w:p>
    <w:p w:rsidR="008A4CD8" w:rsidRDefault="008A4CD8" w:rsidP="008A4CD8">
      <w:pPr>
        <w:pStyle w:val="texte"/>
        <w:rPr>
          <w:color w:val="000080"/>
        </w:rPr>
      </w:pPr>
    </w:p>
    <w:p w:rsidR="008A4CD8" w:rsidRDefault="008A4CD8" w:rsidP="008A4CD8">
      <w:pPr>
        <w:pStyle w:val="texte"/>
        <w:tabs>
          <w:tab w:val="left" w:pos="960"/>
          <w:tab w:val="left" w:pos="4080"/>
        </w:tabs>
        <w:rPr>
          <w:color w:val="000000"/>
        </w:rPr>
      </w:pPr>
      <w:r>
        <w:tab/>
        <w:t xml:space="preserve">Nouvelle action  </w:t>
      </w:r>
      <w:r>
        <w:tab/>
      </w:r>
      <w:r>
        <w:rPr>
          <w:color w:val="000000"/>
        </w:rPr>
        <w:t xml:space="preserve">Renouvellement d’une action </w:t>
      </w:r>
      <w:r w:rsidR="007E56F7">
        <w:rPr>
          <w:color w:val="000000"/>
        </w:rPr>
        <w:t xml:space="preserve"> x</w:t>
      </w:r>
    </w:p>
    <w:p w:rsidR="00FF0221" w:rsidRDefault="00FF0221" w:rsidP="008A4CD8">
      <w:pPr>
        <w:pStyle w:val="texte"/>
        <w:tabs>
          <w:tab w:val="left" w:pos="960"/>
          <w:tab w:val="left" w:pos="4080"/>
        </w:tabs>
        <w:rPr>
          <w:color w:val="000000"/>
        </w:rPr>
      </w:pPr>
    </w:p>
    <w:p w:rsidR="008A4CD8" w:rsidRDefault="008A4CD8" w:rsidP="008A4CD8">
      <w:pPr>
        <w:pStyle w:val="texte"/>
        <w:rPr>
          <w:b/>
          <w:color w:val="000066"/>
        </w:rPr>
      </w:pPr>
      <w:r w:rsidRPr="005B4684">
        <w:rPr>
          <w:b/>
          <w:color w:val="000066"/>
        </w:rPr>
        <w:t xml:space="preserve">Quels sont les objectifs de l’action ? </w:t>
      </w:r>
    </w:p>
    <w:p w:rsidR="007E56F7" w:rsidRDefault="007E56F7" w:rsidP="008A4CD8">
      <w:pPr>
        <w:pStyle w:val="texte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Accompagner les habitants Conseillers Citoyens à participer aux instances relatives au Contrat de Ville.</w:t>
      </w:r>
    </w:p>
    <w:p w:rsidR="007E56F7" w:rsidRDefault="007E56F7" w:rsidP="007E56F7">
      <w:pPr>
        <w:pStyle w:val="texte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Animer un espace de démocratie de proximité centré sur les préoccupations des habitants.</w:t>
      </w:r>
    </w:p>
    <w:p w:rsidR="008A4CD8" w:rsidRPr="007E56F7" w:rsidRDefault="007E56F7" w:rsidP="008A4CD8">
      <w:pPr>
        <w:pStyle w:val="texte"/>
        <w:numPr>
          <w:ilvl w:val="0"/>
          <w:numId w:val="2"/>
        </w:numPr>
        <w:jc w:val="both"/>
        <w:rPr>
          <w:color w:val="000000"/>
        </w:rPr>
      </w:pPr>
      <w:r w:rsidRPr="007E56F7">
        <w:rPr>
          <w:color w:val="000000"/>
        </w:rPr>
        <w:t>Accompagner des initiatives d’habitant</w:t>
      </w:r>
      <w:r w:rsidR="001F6424">
        <w:rPr>
          <w:color w:val="000000"/>
        </w:rPr>
        <w:t>s</w:t>
      </w:r>
      <w:r w:rsidRPr="007E56F7">
        <w:rPr>
          <w:color w:val="000000"/>
        </w:rPr>
        <w:t xml:space="preserve"> visant la </w:t>
      </w:r>
      <w:r w:rsidR="008A4CD8" w:rsidRPr="007E56F7">
        <w:rPr>
          <w:color w:val="000000"/>
        </w:rPr>
        <w:t>recherche de solutions adaptées</w:t>
      </w:r>
      <w:r>
        <w:rPr>
          <w:color w:val="000000"/>
        </w:rPr>
        <w:t xml:space="preserve"> à leurs préoccupations.</w:t>
      </w:r>
    </w:p>
    <w:p w:rsidR="008A4CD8" w:rsidRDefault="008A4CD8" w:rsidP="008A4CD8">
      <w:pPr>
        <w:pStyle w:val="texte"/>
        <w:jc w:val="both"/>
        <w:rPr>
          <w:color w:val="000000"/>
        </w:rPr>
      </w:pPr>
    </w:p>
    <w:p w:rsidR="008A4CD8" w:rsidRDefault="008A4CD8" w:rsidP="008A4CD8">
      <w:pPr>
        <w:pStyle w:val="texte"/>
        <w:jc w:val="both"/>
        <w:rPr>
          <w:color w:val="000000"/>
        </w:rPr>
      </w:pPr>
      <w:r w:rsidRPr="00687298">
        <w:rPr>
          <w:color w:val="000000"/>
          <w:u w:val="single"/>
        </w:rPr>
        <w:t>Plan d’action</w:t>
      </w:r>
      <w:r>
        <w:rPr>
          <w:color w:val="000000"/>
          <w:u w:val="single"/>
        </w:rPr>
        <w:t> :</w:t>
      </w:r>
    </w:p>
    <w:p w:rsidR="007E56F7" w:rsidRDefault="007E56F7" w:rsidP="008A4CD8">
      <w:pPr>
        <w:pStyle w:val="texte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Mobilisation des habitants.</w:t>
      </w:r>
    </w:p>
    <w:p w:rsidR="007E56F7" w:rsidRDefault="007E56F7" w:rsidP="008A4CD8">
      <w:pPr>
        <w:pStyle w:val="texte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Identification des préoccupations collectives des habitants.</w:t>
      </w:r>
    </w:p>
    <w:p w:rsidR="007E56F7" w:rsidRDefault="007E56F7" w:rsidP="008A4CD8">
      <w:pPr>
        <w:pStyle w:val="texte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Information/formation des habitants et mise en relation avec les acteurs locaux et institutionnels.</w:t>
      </w:r>
    </w:p>
    <w:p w:rsidR="007E56F7" w:rsidRDefault="007E56F7" w:rsidP="008A4CD8">
      <w:pPr>
        <w:pStyle w:val="texte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Démarche de projet pour contribuer au changement des situations repérées comme difficiles par les habitants.</w:t>
      </w:r>
    </w:p>
    <w:p w:rsidR="0047693C" w:rsidRDefault="0047693C" w:rsidP="008A4CD8">
      <w:pPr>
        <w:pStyle w:val="texte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Structuration de la dynamique.</w:t>
      </w:r>
    </w:p>
    <w:p w:rsidR="008A4CD8" w:rsidRPr="003442FE" w:rsidRDefault="008A4CD8" w:rsidP="008A4CD8">
      <w:pPr>
        <w:pStyle w:val="texte"/>
        <w:jc w:val="both"/>
        <w:rPr>
          <w:color w:val="000000"/>
          <w:u w:val="single"/>
        </w:rPr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>
        <w:rPr>
          <w:b/>
          <w:color w:val="000066"/>
        </w:rPr>
        <w:t>A quel(s) besoin(s) cela répond-il ?</w:t>
      </w:r>
    </w:p>
    <w:p w:rsidR="008A4CD8" w:rsidRDefault="008A4CD8" w:rsidP="008A4CD8">
      <w:pPr>
        <w:pStyle w:val="texte"/>
        <w:jc w:val="both"/>
      </w:pPr>
      <w:r w:rsidRPr="00BA700D">
        <w:t>Beaucoup d’habitants partageant (sans forcément le savoir) les mêmes préoccupations</w:t>
      </w:r>
      <w:r>
        <w:t>,</w:t>
      </w:r>
      <w:r w:rsidRPr="00BA700D">
        <w:t xml:space="preserve"> viennent nous rencontrer pour solutionner un problème ou propose</w:t>
      </w:r>
      <w:r>
        <w:t>nt</w:t>
      </w:r>
      <w:r w:rsidRPr="00BA700D">
        <w:t xml:space="preserve"> de s’impliquer dans la vie locale mais</w:t>
      </w:r>
      <w:r>
        <w:t xml:space="preserve"> ne </w:t>
      </w:r>
      <w:r w:rsidR="007E56F7">
        <w:t>maitrisent pas nécessairement les codes du débat public et de l’action collective.</w:t>
      </w:r>
    </w:p>
    <w:p w:rsidR="008A4CD8" w:rsidRDefault="008A4CD8" w:rsidP="008A4CD8">
      <w:pPr>
        <w:pStyle w:val="texte"/>
        <w:jc w:val="both"/>
      </w:pPr>
      <w:r>
        <w:t>Le centre socioculturel qui a pour objectif de valoriser les actions collectives et le pouvoir d’agir</w:t>
      </w:r>
      <w:r w:rsidRPr="00BA700D">
        <w:t xml:space="preserve"> </w:t>
      </w:r>
      <w:r w:rsidR="007E56F7">
        <w:t xml:space="preserve">des habitants </w:t>
      </w:r>
      <w:r w:rsidR="00EB0CB8">
        <w:t xml:space="preserve">accompagne </w:t>
      </w:r>
      <w:r>
        <w:t xml:space="preserve">et met en relation les habitants </w:t>
      </w:r>
      <w:r w:rsidR="007E56F7">
        <w:t xml:space="preserve">et les acteurs locaux ou institutionnels autour </w:t>
      </w:r>
      <w:r>
        <w:t>des pro</w:t>
      </w:r>
      <w:r w:rsidR="007E56F7">
        <w:t>blématiques identifiées par les premiers dans une optique de transformation sociale</w:t>
      </w:r>
      <w:r>
        <w:t>.</w:t>
      </w:r>
    </w:p>
    <w:p w:rsidR="008A4CD8" w:rsidRDefault="008A4CD8" w:rsidP="008A4CD8">
      <w:pPr>
        <w:pStyle w:val="texte"/>
        <w:jc w:val="both"/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>
        <w:rPr>
          <w:b/>
          <w:color w:val="000066"/>
        </w:rPr>
        <w:t xml:space="preserve">Qui a identifié ce besoin ? </w:t>
      </w:r>
    </w:p>
    <w:p w:rsidR="008A4CD8" w:rsidRDefault="008A4CD8" w:rsidP="008A4CD8">
      <w:pPr>
        <w:pStyle w:val="texte"/>
        <w:jc w:val="both"/>
      </w:pPr>
      <w:r>
        <w:t>L’instance de concertation des professionnels de Poitiers ouest</w:t>
      </w:r>
      <w:r w:rsidR="007E56F7">
        <w:t xml:space="preserve"> (acteurs locaux dans le champ de l’action sociale)</w:t>
      </w:r>
      <w:r>
        <w:t xml:space="preserve">, les administrateurs et professionnels de </w:t>
      </w:r>
      <w:r w:rsidR="007E56F7">
        <w:t xml:space="preserve">La </w:t>
      </w:r>
      <w:proofErr w:type="spellStart"/>
      <w:r w:rsidR="007E56F7">
        <w:t>Blaiserie</w:t>
      </w:r>
      <w:proofErr w:type="spellEnd"/>
      <w:r>
        <w:t>, les habitants.</w:t>
      </w:r>
    </w:p>
    <w:p w:rsidR="008A4CD8" w:rsidRDefault="008A4CD8" w:rsidP="008A4CD8">
      <w:pPr>
        <w:pStyle w:val="texte"/>
        <w:jc w:val="both"/>
        <w:rPr>
          <w:b/>
          <w:color w:val="000066"/>
        </w:rPr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>
        <w:rPr>
          <w:b/>
          <w:color w:val="000066"/>
        </w:rPr>
        <w:t>Description</w:t>
      </w:r>
      <w:r w:rsidRPr="005B4684">
        <w:rPr>
          <w:b/>
          <w:color w:val="000066"/>
        </w:rPr>
        <w:t xml:space="preserve"> </w:t>
      </w:r>
    </w:p>
    <w:p w:rsidR="00191C72" w:rsidRPr="00191C72" w:rsidRDefault="008A4CD8" w:rsidP="00191C72">
      <w:pPr>
        <w:pStyle w:val="texte"/>
        <w:jc w:val="both"/>
      </w:pPr>
      <w:r w:rsidRPr="003D5E58">
        <w:t xml:space="preserve">Il s’agit de mettre les moyens nécessaires à l’expression et </w:t>
      </w:r>
      <w:r>
        <w:t>aux projets émanant des habitants</w:t>
      </w:r>
      <w:r w:rsidR="00353E77">
        <w:t xml:space="preserve"> en mettant </w:t>
      </w:r>
      <w:r w:rsidR="00191C72">
        <w:t xml:space="preserve">à disposition du Conseil Citoyen un animateur </w:t>
      </w:r>
      <w:r w:rsidR="00353E77">
        <w:t>(0,33ETP)</w:t>
      </w:r>
      <w:r w:rsidR="00191C72">
        <w:t xml:space="preserve"> </w:t>
      </w:r>
      <w:r w:rsidR="003B7407">
        <w:t xml:space="preserve">appuyé </w:t>
      </w:r>
      <w:r w:rsidR="00191C72">
        <w:t xml:space="preserve">d’autres </w:t>
      </w:r>
      <w:r w:rsidR="003B7407">
        <w:t xml:space="preserve">salariés </w:t>
      </w:r>
      <w:r w:rsidR="00191C72">
        <w:t>pour favoriser l’articulation avec le reste de l’activité de La Blaiserie.</w:t>
      </w:r>
    </w:p>
    <w:p w:rsidR="007E56F7" w:rsidRDefault="007E56F7" w:rsidP="009540C8">
      <w:pPr>
        <w:pStyle w:val="texte"/>
        <w:numPr>
          <w:ilvl w:val="0"/>
          <w:numId w:val="2"/>
        </w:numPr>
        <w:jc w:val="both"/>
        <w:rPr>
          <w:b/>
        </w:rPr>
      </w:pPr>
      <w:r>
        <w:rPr>
          <w:b/>
        </w:rPr>
        <w:t>Mobilisation des habitants</w:t>
      </w:r>
    </w:p>
    <w:p w:rsidR="007E56F7" w:rsidRPr="007E56F7" w:rsidRDefault="00353E77" w:rsidP="007E56F7">
      <w:pPr>
        <w:pStyle w:val="texte"/>
        <w:jc w:val="both"/>
      </w:pPr>
      <w:r>
        <w:t xml:space="preserve">Aujourd’hui, 40 habitants sont impliqués dans le Conseil Citoyen. </w:t>
      </w:r>
      <w:r w:rsidR="0047693C">
        <w:t>Selon les thématiques abordées, ce collectif mobilise d’autres habitants</w:t>
      </w:r>
      <w:r w:rsidR="003B7407">
        <w:t> :</w:t>
      </w:r>
      <w:r w:rsidR="0047693C">
        <w:t xml:space="preserve"> des jeunes et des parents sur la thématique jeunesse, des habitants de toute</w:t>
      </w:r>
      <w:r>
        <w:t>s</w:t>
      </w:r>
      <w:r w:rsidR="0047693C">
        <w:t xml:space="preserve"> génération</w:t>
      </w:r>
      <w:r>
        <w:t>s</w:t>
      </w:r>
      <w:r w:rsidR="0047693C">
        <w:t xml:space="preserve"> sur </w:t>
      </w:r>
      <w:r>
        <w:t>les</w:t>
      </w:r>
      <w:r w:rsidR="0047693C">
        <w:t xml:space="preserve"> transport</w:t>
      </w:r>
      <w:r>
        <w:t>s</w:t>
      </w:r>
      <w:r w:rsidR="0047693C">
        <w:t xml:space="preserve"> (200 questionnaires), des acteurs locaux sur </w:t>
      </w:r>
      <w:r>
        <w:t>la</w:t>
      </w:r>
      <w:r w:rsidR="0047693C">
        <w:t xml:space="preserve"> propreté (école, secteur</w:t>
      </w:r>
      <w:r w:rsidR="00FD784C">
        <w:t xml:space="preserve"> jeunes</w:t>
      </w:r>
      <w:r>
        <w:t>,</w:t>
      </w:r>
      <w:r w:rsidR="00FD784C">
        <w:t xml:space="preserve"> Ekidom…</w:t>
      </w:r>
      <w:r w:rsidR="0047693C">
        <w:t>)</w:t>
      </w:r>
      <w:r>
        <w:t>.</w:t>
      </w:r>
    </w:p>
    <w:p w:rsidR="0047693C" w:rsidRDefault="0047693C" w:rsidP="0047693C">
      <w:pPr>
        <w:pStyle w:val="texte"/>
        <w:numPr>
          <w:ilvl w:val="0"/>
          <w:numId w:val="2"/>
        </w:numPr>
        <w:jc w:val="both"/>
        <w:rPr>
          <w:b/>
          <w:color w:val="000000"/>
        </w:rPr>
      </w:pPr>
      <w:r w:rsidRPr="0047693C">
        <w:rPr>
          <w:b/>
          <w:color w:val="000000"/>
        </w:rPr>
        <w:t>Identification des préoccupations des habitants.</w:t>
      </w:r>
    </w:p>
    <w:p w:rsidR="0047693C" w:rsidRPr="0047693C" w:rsidRDefault="00353E77" w:rsidP="0047693C">
      <w:pPr>
        <w:pStyle w:val="texte"/>
        <w:jc w:val="both"/>
        <w:rPr>
          <w:color w:val="000000"/>
        </w:rPr>
      </w:pPr>
      <w:r>
        <w:rPr>
          <w:color w:val="000000"/>
        </w:rPr>
        <w:t xml:space="preserve">Après un </w:t>
      </w:r>
      <w:r w:rsidR="00263A69">
        <w:rPr>
          <w:color w:val="000000"/>
        </w:rPr>
        <w:t>recueil</w:t>
      </w:r>
      <w:r>
        <w:rPr>
          <w:color w:val="000000"/>
        </w:rPr>
        <w:t xml:space="preserve"> de 250 paroles d’habitants, l</w:t>
      </w:r>
      <w:r w:rsidR="0047693C">
        <w:rPr>
          <w:color w:val="000000"/>
        </w:rPr>
        <w:t xml:space="preserve">es travaux du Conseil Citoyen ont permis de </w:t>
      </w:r>
      <w:r>
        <w:rPr>
          <w:color w:val="000000"/>
        </w:rPr>
        <w:t>prioriser</w:t>
      </w:r>
      <w:r w:rsidR="0047693C">
        <w:rPr>
          <w:color w:val="000000"/>
        </w:rPr>
        <w:t xml:space="preserve"> </w:t>
      </w:r>
      <w:r w:rsidR="00435F06">
        <w:rPr>
          <w:color w:val="000000"/>
        </w:rPr>
        <w:t>6</w:t>
      </w:r>
      <w:r w:rsidR="0047693C">
        <w:rPr>
          <w:color w:val="000000"/>
        </w:rPr>
        <w:t xml:space="preserve"> thématiques</w:t>
      </w:r>
      <w:r>
        <w:rPr>
          <w:color w:val="000000"/>
        </w:rPr>
        <w:t xml:space="preserve"> </w:t>
      </w:r>
      <w:r w:rsidR="0047693C">
        <w:rPr>
          <w:color w:val="000000"/>
        </w:rPr>
        <w:t xml:space="preserve">: </w:t>
      </w:r>
      <w:r>
        <w:rPr>
          <w:color w:val="000000"/>
        </w:rPr>
        <w:t xml:space="preserve">les </w:t>
      </w:r>
      <w:r w:rsidR="0047693C">
        <w:rPr>
          <w:color w:val="000000"/>
        </w:rPr>
        <w:t xml:space="preserve">jeunes dans les espaces communs, aménagements des espaces publics, propreté du quartier, lutte contre la pauvreté, </w:t>
      </w:r>
      <w:r w:rsidR="00435F06">
        <w:rPr>
          <w:color w:val="000000"/>
        </w:rPr>
        <w:t xml:space="preserve">emploi/chômage (des jeunes notamment), transport et mobilités. Chaque </w:t>
      </w:r>
      <w:r w:rsidR="00435F06">
        <w:rPr>
          <w:color w:val="000000"/>
        </w:rPr>
        <w:lastRenderedPageBreak/>
        <w:t>thématique est travaillée de la manière suivante : identification des situations concrète</w:t>
      </w:r>
      <w:r>
        <w:rPr>
          <w:color w:val="000000"/>
        </w:rPr>
        <w:t>s</w:t>
      </w:r>
      <w:r w:rsidR="00435F06">
        <w:rPr>
          <w:color w:val="000000"/>
        </w:rPr>
        <w:t xml:space="preserve"> qui rend</w:t>
      </w:r>
      <w:r>
        <w:rPr>
          <w:color w:val="000000"/>
        </w:rPr>
        <w:t>ent</w:t>
      </w:r>
      <w:r w:rsidR="00435F06">
        <w:rPr>
          <w:color w:val="000000"/>
        </w:rPr>
        <w:t xml:space="preserve"> le quotidien difficile</w:t>
      </w:r>
      <w:r>
        <w:rPr>
          <w:color w:val="000000"/>
        </w:rPr>
        <w:t>,</w:t>
      </w:r>
      <w:r w:rsidR="00435F06">
        <w:rPr>
          <w:color w:val="000000"/>
        </w:rPr>
        <w:t xml:space="preserve"> réflexion sur les changements souhaitables</w:t>
      </w:r>
      <w:r>
        <w:rPr>
          <w:color w:val="000000"/>
        </w:rPr>
        <w:t>,</w:t>
      </w:r>
      <w:r w:rsidR="00435F06">
        <w:rPr>
          <w:color w:val="000000"/>
        </w:rPr>
        <w:t xml:space="preserve"> mobilisation des acteurs concernés</w:t>
      </w:r>
      <w:r>
        <w:rPr>
          <w:color w:val="000000"/>
        </w:rPr>
        <w:t>,</w:t>
      </w:r>
      <w:r w:rsidR="00435F06">
        <w:rPr>
          <w:color w:val="000000"/>
        </w:rPr>
        <w:t xml:space="preserve"> agir sur les situations.</w:t>
      </w:r>
    </w:p>
    <w:p w:rsidR="0047693C" w:rsidRDefault="0047693C" w:rsidP="0047693C">
      <w:pPr>
        <w:pStyle w:val="texte"/>
        <w:numPr>
          <w:ilvl w:val="0"/>
          <w:numId w:val="2"/>
        </w:numPr>
        <w:jc w:val="both"/>
        <w:rPr>
          <w:b/>
          <w:color w:val="000000"/>
        </w:rPr>
      </w:pPr>
      <w:r w:rsidRPr="0047693C">
        <w:rPr>
          <w:b/>
          <w:color w:val="000000"/>
        </w:rPr>
        <w:t>Information/formation et mi</w:t>
      </w:r>
      <w:r w:rsidR="003B7407">
        <w:rPr>
          <w:b/>
          <w:color w:val="000000"/>
        </w:rPr>
        <w:t>se en relation avec les acteurs</w:t>
      </w:r>
      <w:r w:rsidRPr="0047693C">
        <w:rPr>
          <w:b/>
          <w:color w:val="000000"/>
        </w:rPr>
        <w:t>.</w:t>
      </w:r>
    </w:p>
    <w:p w:rsidR="00435F06" w:rsidRPr="003B7407" w:rsidRDefault="00435F06" w:rsidP="00435F06">
      <w:pPr>
        <w:pStyle w:val="texte"/>
        <w:jc w:val="both"/>
      </w:pPr>
      <w:r>
        <w:rPr>
          <w:color w:val="000000"/>
        </w:rPr>
        <w:t xml:space="preserve">La Blaiserie </w:t>
      </w:r>
      <w:r w:rsidRPr="003B7407">
        <w:t>anim</w:t>
      </w:r>
      <w:r w:rsidR="003B7407" w:rsidRPr="003B7407">
        <w:t xml:space="preserve">e </w:t>
      </w:r>
      <w:r w:rsidRPr="003B7407">
        <w:t>de</w:t>
      </w:r>
      <w:r w:rsidR="003B7407" w:rsidRPr="003B7407">
        <w:t>s</w:t>
      </w:r>
      <w:r w:rsidRPr="003B7407">
        <w:t xml:space="preserve"> temps d’auto-formation entre habitants</w:t>
      </w:r>
      <w:r w:rsidR="00353E77">
        <w:t xml:space="preserve"> et les met en relation avec </w:t>
      </w:r>
      <w:r w:rsidR="003B7407" w:rsidRPr="003B7407">
        <w:t>son</w:t>
      </w:r>
      <w:r w:rsidRPr="003B7407">
        <w:t xml:space="preserve"> réseau d</w:t>
      </w:r>
      <w:r w:rsidR="00353E77">
        <w:t>e partenaires afin d’articuler les savoirs expérientiels et les expertises professionnelles.</w:t>
      </w:r>
    </w:p>
    <w:p w:rsidR="0047693C" w:rsidRPr="003B7407" w:rsidRDefault="0047693C" w:rsidP="0047693C">
      <w:pPr>
        <w:pStyle w:val="texte"/>
        <w:numPr>
          <w:ilvl w:val="0"/>
          <w:numId w:val="2"/>
        </w:numPr>
        <w:jc w:val="both"/>
        <w:rPr>
          <w:b/>
        </w:rPr>
      </w:pPr>
      <w:r w:rsidRPr="003B7407">
        <w:rPr>
          <w:b/>
        </w:rPr>
        <w:t>Démarche de projet</w:t>
      </w:r>
      <w:r w:rsidR="00191C72" w:rsidRPr="003B7407">
        <w:rPr>
          <w:b/>
        </w:rPr>
        <w:t>.</w:t>
      </w:r>
    </w:p>
    <w:p w:rsidR="00435F06" w:rsidRPr="00353E77" w:rsidRDefault="00435F06" w:rsidP="00435F06">
      <w:pPr>
        <w:pStyle w:val="texte"/>
        <w:jc w:val="both"/>
      </w:pPr>
      <w:r w:rsidRPr="003B7407">
        <w:t>La Blaiserie accompagne le groupe sur la méthodologie de projet</w:t>
      </w:r>
      <w:r w:rsidR="00191C72" w:rsidRPr="003B7407">
        <w:t xml:space="preserve"> (structuration des démarches</w:t>
      </w:r>
      <w:r w:rsidR="001F6424" w:rsidRPr="003B7407">
        <w:t xml:space="preserve"> </w:t>
      </w:r>
      <w:r w:rsidR="001F6424" w:rsidRPr="00FD784C">
        <w:t>dans le temps</w:t>
      </w:r>
      <w:r w:rsidR="00191C72" w:rsidRPr="00FD784C">
        <w:t>).</w:t>
      </w:r>
      <w:r w:rsidRPr="00FD784C">
        <w:rPr>
          <w:color w:val="FF0000"/>
        </w:rPr>
        <w:t xml:space="preserve"> </w:t>
      </w:r>
      <w:r w:rsidR="00191C72" w:rsidRPr="00353E77">
        <w:t xml:space="preserve">6 groupes </w:t>
      </w:r>
      <w:r w:rsidR="00353E77">
        <w:t>thématiques</w:t>
      </w:r>
      <w:r w:rsidR="00191C72" w:rsidRPr="00353E77">
        <w:t xml:space="preserve"> s</w:t>
      </w:r>
      <w:r w:rsidR="00353E77">
        <w:t>e réunissent</w:t>
      </w:r>
      <w:r w:rsidR="00191C72" w:rsidRPr="00353E77">
        <w:t xml:space="preserve"> mensuellement. 1 septième </w:t>
      </w:r>
      <w:r w:rsidR="00353E77">
        <w:t>a</w:t>
      </w:r>
      <w:r w:rsidR="003B7407" w:rsidRPr="00353E77">
        <w:t>ssure la</w:t>
      </w:r>
      <w:r w:rsidR="00191C72" w:rsidRPr="00353E77">
        <w:t xml:space="preserve"> coordination d’ensemble</w:t>
      </w:r>
      <w:r w:rsidR="00C3123D">
        <w:t>,</w:t>
      </w:r>
      <w:r w:rsidR="003B7407" w:rsidRPr="00353E77">
        <w:t xml:space="preserve"> </w:t>
      </w:r>
      <w:r w:rsidR="00191C72" w:rsidRPr="00353E77">
        <w:t xml:space="preserve">organise une réunion plénière </w:t>
      </w:r>
      <w:r w:rsidR="001F6424" w:rsidRPr="00353E77">
        <w:t xml:space="preserve">bimestrielle </w:t>
      </w:r>
      <w:r w:rsidR="00191C72" w:rsidRPr="00353E77">
        <w:t xml:space="preserve">pour </w:t>
      </w:r>
      <w:r w:rsidR="003B7407" w:rsidRPr="00353E77">
        <w:t>partager</w:t>
      </w:r>
      <w:r w:rsidR="00191C72" w:rsidRPr="00353E77">
        <w:t xml:space="preserve"> les états d’avancée et </w:t>
      </w:r>
      <w:r w:rsidR="00C3123D">
        <w:t xml:space="preserve">pour </w:t>
      </w:r>
      <w:r w:rsidR="00191C72" w:rsidRPr="00353E77">
        <w:t>définir les représentation</w:t>
      </w:r>
      <w:r w:rsidR="00C3123D">
        <w:t>s</w:t>
      </w:r>
      <w:r w:rsidR="00191C72" w:rsidRPr="00353E77">
        <w:t xml:space="preserve"> aux instances du Contrat de Ville.</w:t>
      </w:r>
    </w:p>
    <w:p w:rsidR="00B403AC" w:rsidRDefault="00B403AC" w:rsidP="00B403AC">
      <w:pPr>
        <w:pStyle w:val="texte"/>
        <w:jc w:val="both"/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 w:rsidRPr="007D4563">
        <w:rPr>
          <w:b/>
          <w:color w:val="000066"/>
        </w:rPr>
        <w:t>Inscription dans le cadre d’une politique publique (par exemple une mission d’Etat, une orientation régionale, etc.)</w:t>
      </w:r>
    </w:p>
    <w:p w:rsidR="008A4CD8" w:rsidRDefault="008A4CD8" w:rsidP="008A4CD8">
      <w:pPr>
        <w:pStyle w:val="texte"/>
        <w:jc w:val="both"/>
      </w:pPr>
      <w:r w:rsidRPr="00B36D8E">
        <w:rPr>
          <w:b/>
        </w:rPr>
        <w:t>Politique de la Ville</w:t>
      </w:r>
      <w:r w:rsidR="00B36D8E">
        <w:t xml:space="preserve"> : </w:t>
      </w:r>
      <w:r>
        <w:t xml:space="preserve">Axe cohésion sociale </w:t>
      </w:r>
    </w:p>
    <w:p w:rsidR="008A4CD8" w:rsidRDefault="008A4CD8" w:rsidP="008A4CD8">
      <w:pPr>
        <w:pStyle w:val="texte"/>
        <w:jc w:val="both"/>
        <w:rPr>
          <w:b/>
          <w:color w:val="000066"/>
        </w:rPr>
      </w:pPr>
      <w:r w:rsidRPr="000660A6">
        <w:rPr>
          <w:b/>
        </w:rPr>
        <w:t>Thématique</w:t>
      </w:r>
      <w:r w:rsidR="00B36D8E">
        <w:t> :</w:t>
      </w:r>
      <w:r>
        <w:t xml:space="preserve"> lien social/soutien aux associations/accès à la citoyenneté.</w:t>
      </w:r>
    </w:p>
    <w:p w:rsidR="008A4CD8" w:rsidRDefault="008A4CD8" w:rsidP="008A4CD8">
      <w:pPr>
        <w:pStyle w:val="texte"/>
        <w:jc w:val="both"/>
      </w:pPr>
      <w:r w:rsidRPr="000660A6">
        <w:rPr>
          <w:b/>
        </w:rPr>
        <w:t>Axe transversal</w:t>
      </w:r>
      <w:r w:rsidRPr="009B031F">
        <w:t> : la participation des habitants</w:t>
      </w:r>
    </w:p>
    <w:p w:rsidR="00B467D8" w:rsidRDefault="00B467D8" w:rsidP="00B467D8">
      <w:pPr>
        <w:rPr>
          <w:rFonts w:ascii="Arial" w:hAnsi="Arial" w:cs="Arial"/>
          <w:b/>
          <w:color w:val="000066"/>
          <w:sz w:val="22"/>
          <w:szCs w:val="22"/>
        </w:rPr>
      </w:pPr>
    </w:p>
    <w:p w:rsidR="0043140A" w:rsidRDefault="0043140A" w:rsidP="0043140A">
      <w:pPr>
        <w:rPr>
          <w:rFonts w:ascii="Arial" w:hAnsi="Arial" w:cs="Arial"/>
          <w:b/>
          <w:color w:val="000066"/>
          <w:sz w:val="22"/>
          <w:szCs w:val="22"/>
        </w:rPr>
      </w:pPr>
      <w:r w:rsidRPr="00CC489A">
        <w:rPr>
          <w:rFonts w:ascii="Arial" w:hAnsi="Arial" w:cs="Arial"/>
          <w:b/>
          <w:color w:val="000066"/>
          <w:sz w:val="22"/>
          <w:szCs w:val="22"/>
        </w:rPr>
        <w:t>Respect des valeurs de la république : ouverture à tous les publics, mixité, égalité femmes-hommes, non</w:t>
      </w:r>
      <w:r>
        <w:rPr>
          <w:rFonts w:ascii="Arial" w:hAnsi="Arial" w:cs="Arial"/>
          <w:b/>
          <w:color w:val="000066"/>
          <w:sz w:val="22"/>
          <w:szCs w:val="22"/>
        </w:rPr>
        <w:t>-</w:t>
      </w:r>
      <w:r w:rsidRPr="00CC489A">
        <w:rPr>
          <w:rFonts w:ascii="Arial" w:hAnsi="Arial" w:cs="Arial"/>
          <w:b/>
          <w:color w:val="000066"/>
          <w:sz w:val="22"/>
          <w:szCs w:val="22"/>
        </w:rPr>
        <w:t xml:space="preserve"> discrimination, etc…</w:t>
      </w:r>
    </w:p>
    <w:p w:rsidR="0043140A" w:rsidRPr="001A1E42" w:rsidRDefault="0043140A" w:rsidP="0043140A">
      <w:pPr>
        <w:jc w:val="both"/>
        <w:rPr>
          <w:rFonts w:ascii="Arial" w:hAnsi="Arial" w:cs="Arial"/>
          <w:sz w:val="22"/>
          <w:szCs w:val="22"/>
        </w:rPr>
      </w:pPr>
      <w:r w:rsidRPr="001A1E42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t</w:t>
      </w:r>
      <w:r w:rsidRPr="001A1E42">
        <w:rPr>
          <w:rFonts w:ascii="Arial" w:hAnsi="Arial" w:cs="Arial"/>
          <w:sz w:val="22"/>
          <w:szCs w:val="22"/>
        </w:rPr>
        <w:t xml:space="preserve"> évènement s’inscrit dans le respect des valeurs de la république : ouverture à tous les publics, mixité, égalité femmes-hommes, non-discrimination…</w:t>
      </w:r>
    </w:p>
    <w:p w:rsidR="008A4CD8" w:rsidRPr="009B031F" w:rsidRDefault="008A4CD8" w:rsidP="008A4CD8">
      <w:pPr>
        <w:pStyle w:val="texte"/>
        <w:jc w:val="both"/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>
        <w:rPr>
          <w:b/>
          <w:color w:val="000066"/>
        </w:rPr>
        <w:t>Public bénéficiaire (caractéristiques sociales, nombre, etc.)</w:t>
      </w:r>
    </w:p>
    <w:p w:rsidR="008A4CD8" w:rsidRPr="0088186C" w:rsidRDefault="008A4CD8" w:rsidP="008A4CD8">
      <w:pPr>
        <w:pStyle w:val="texte"/>
        <w:jc w:val="both"/>
      </w:pPr>
      <w:r w:rsidRPr="0088186C">
        <w:t>Habitants du quartier de</w:t>
      </w:r>
      <w:r w:rsidR="000660A6">
        <w:t xml:space="preserve"> Bel Air-</w:t>
      </w:r>
      <w:r w:rsidRPr="0088186C">
        <w:t xml:space="preserve"> Poitiers Ouest</w:t>
      </w:r>
      <w:r w:rsidR="00B36D8E">
        <w:t xml:space="preserve"> (environ 40 </w:t>
      </w:r>
      <w:r>
        <w:t>personnes)</w:t>
      </w:r>
    </w:p>
    <w:p w:rsidR="00C45152" w:rsidRPr="00C35708" w:rsidRDefault="00C45152" w:rsidP="00C45152">
      <w:pPr>
        <w:tabs>
          <w:tab w:val="left" w:pos="0"/>
        </w:tabs>
        <w:autoSpaceDN w:val="0"/>
        <w:jc w:val="both"/>
        <w:textAlignment w:val="baseline"/>
        <w:rPr>
          <w:rFonts w:ascii="Arial" w:hAnsi="Arial" w:cs="Arial"/>
          <w:b/>
          <w:color w:val="0070C0"/>
          <w:kern w:val="3"/>
          <w:sz w:val="22"/>
          <w:szCs w:val="22"/>
        </w:rPr>
      </w:pPr>
      <w:r w:rsidRPr="002E1CFD">
        <w:rPr>
          <w:rFonts w:ascii="Arial" w:hAnsi="Arial" w:cs="Arial"/>
          <w:b/>
          <w:color w:val="000066"/>
          <w:kern w:val="3"/>
          <w:sz w:val="22"/>
          <w:szCs w:val="22"/>
        </w:rPr>
        <w:t>Age : (tranche d’âges)</w:t>
      </w:r>
      <w:r>
        <w:rPr>
          <w:rFonts w:ascii="Arial" w:hAnsi="Arial" w:cs="Arial"/>
          <w:b/>
          <w:color w:val="0070C0"/>
          <w:kern w:val="3"/>
          <w:sz w:val="22"/>
          <w:szCs w:val="22"/>
        </w:rPr>
        <w:t xml:space="preserve"> </w:t>
      </w:r>
      <w:r>
        <w:rPr>
          <w:rFonts w:ascii="Arial" w:hAnsi="Arial" w:cs="Arial"/>
          <w:kern w:val="3"/>
          <w:sz w:val="22"/>
          <w:szCs w:val="22"/>
        </w:rPr>
        <w:t>18/25</w:t>
      </w:r>
      <w:r w:rsidRPr="008735D4">
        <w:rPr>
          <w:rFonts w:ascii="Arial" w:hAnsi="Arial" w:cs="Arial"/>
          <w:kern w:val="3"/>
          <w:sz w:val="22"/>
          <w:szCs w:val="22"/>
        </w:rPr>
        <w:t xml:space="preserve"> ans </w:t>
      </w:r>
      <w:r>
        <w:rPr>
          <w:rFonts w:ascii="Arial" w:hAnsi="Arial" w:cs="Arial"/>
          <w:kern w:val="3"/>
          <w:sz w:val="22"/>
          <w:szCs w:val="22"/>
        </w:rPr>
        <w:t>26/49</w:t>
      </w:r>
      <w:r w:rsidRPr="008735D4">
        <w:rPr>
          <w:rFonts w:ascii="Arial" w:hAnsi="Arial" w:cs="Arial"/>
          <w:kern w:val="3"/>
          <w:sz w:val="22"/>
          <w:szCs w:val="22"/>
        </w:rPr>
        <w:t xml:space="preserve"> ans</w:t>
      </w:r>
      <w:r>
        <w:rPr>
          <w:rFonts w:ascii="Arial" w:hAnsi="Arial" w:cs="Arial"/>
          <w:kern w:val="3"/>
          <w:sz w:val="22"/>
          <w:szCs w:val="22"/>
        </w:rPr>
        <w:t xml:space="preserve"> 50/64 ans 65 ans et plus</w:t>
      </w:r>
    </w:p>
    <w:p w:rsidR="00C45152" w:rsidRPr="00C35708" w:rsidRDefault="00C45152" w:rsidP="00C45152">
      <w:pPr>
        <w:tabs>
          <w:tab w:val="left" w:pos="0"/>
        </w:tabs>
        <w:autoSpaceDN w:val="0"/>
        <w:jc w:val="both"/>
        <w:textAlignment w:val="baseline"/>
        <w:rPr>
          <w:rFonts w:ascii="Arial" w:hAnsi="Arial" w:cs="Arial"/>
          <w:b/>
          <w:color w:val="0070C0"/>
          <w:kern w:val="3"/>
          <w:sz w:val="22"/>
          <w:szCs w:val="22"/>
        </w:rPr>
      </w:pPr>
      <w:r w:rsidRPr="002E1CFD">
        <w:rPr>
          <w:rFonts w:ascii="Arial" w:hAnsi="Arial" w:cs="Arial"/>
          <w:b/>
          <w:color w:val="000066"/>
          <w:kern w:val="3"/>
          <w:sz w:val="22"/>
          <w:szCs w:val="22"/>
        </w:rPr>
        <w:t>Nationalité :</w:t>
      </w:r>
      <w:r w:rsidRPr="00C35708">
        <w:rPr>
          <w:rFonts w:ascii="Arial" w:hAnsi="Arial" w:cs="Arial"/>
          <w:b/>
          <w:color w:val="0070C0"/>
          <w:kern w:val="3"/>
          <w:sz w:val="22"/>
          <w:szCs w:val="22"/>
        </w:rPr>
        <w:t xml:space="preserve"> </w:t>
      </w:r>
      <w:r w:rsidRPr="008735D4">
        <w:rPr>
          <w:rFonts w:ascii="Arial" w:hAnsi="Arial" w:cs="Arial"/>
          <w:kern w:val="3"/>
          <w:sz w:val="22"/>
          <w:szCs w:val="22"/>
        </w:rPr>
        <w:t>toute nationalité</w:t>
      </w:r>
    </w:p>
    <w:p w:rsidR="00C45152" w:rsidRPr="00C35708" w:rsidRDefault="00C45152" w:rsidP="00C45152">
      <w:pPr>
        <w:tabs>
          <w:tab w:val="left" w:pos="0"/>
        </w:tabs>
        <w:autoSpaceDN w:val="0"/>
        <w:jc w:val="both"/>
        <w:textAlignment w:val="baseline"/>
        <w:rPr>
          <w:rFonts w:ascii="Arial" w:hAnsi="Arial" w:cs="Arial"/>
          <w:b/>
          <w:color w:val="0070C0"/>
          <w:kern w:val="3"/>
          <w:sz w:val="22"/>
          <w:szCs w:val="22"/>
        </w:rPr>
      </w:pPr>
      <w:r w:rsidRPr="002E1CFD">
        <w:rPr>
          <w:rFonts w:ascii="Arial" w:hAnsi="Arial" w:cs="Arial"/>
          <w:b/>
          <w:color w:val="000066"/>
          <w:kern w:val="3"/>
          <w:sz w:val="22"/>
          <w:szCs w:val="22"/>
        </w:rPr>
        <w:t>Nature des bénéficiaires :</w:t>
      </w:r>
      <w:r>
        <w:rPr>
          <w:rFonts w:ascii="Arial" w:hAnsi="Arial" w:cs="Arial"/>
          <w:b/>
          <w:color w:val="0070C0"/>
          <w:kern w:val="3"/>
          <w:sz w:val="22"/>
          <w:szCs w:val="22"/>
        </w:rPr>
        <w:t xml:space="preserve"> </w:t>
      </w:r>
      <w:r>
        <w:rPr>
          <w:rFonts w:ascii="Arial" w:hAnsi="Arial" w:cs="Arial"/>
          <w:kern w:val="3"/>
          <w:sz w:val="22"/>
          <w:szCs w:val="22"/>
        </w:rPr>
        <w:t>toute catégories</w:t>
      </w:r>
    </w:p>
    <w:p w:rsidR="00C45152" w:rsidRPr="008735D4" w:rsidRDefault="00C45152" w:rsidP="00C45152">
      <w:pPr>
        <w:tabs>
          <w:tab w:val="left" w:pos="0"/>
        </w:tabs>
        <w:autoSpaceDN w:val="0"/>
        <w:jc w:val="both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2E1CFD">
        <w:rPr>
          <w:rFonts w:ascii="Arial" w:hAnsi="Arial" w:cs="Arial"/>
          <w:b/>
          <w:color w:val="000066"/>
          <w:kern w:val="3"/>
          <w:sz w:val="22"/>
          <w:szCs w:val="22"/>
        </w:rPr>
        <w:t>Sexe :</w:t>
      </w:r>
      <w:r w:rsidRPr="00C35708">
        <w:rPr>
          <w:rFonts w:ascii="Arial" w:hAnsi="Arial" w:cs="Arial"/>
          <w:b/>
          <w:color w:val="0070C0"/>
          <w:kern w:val="3"/>
          <w:sz w:val="22"/>
          <w:szCs w:val="22"/>
        </w:rPr>
        <w:t xml:space="preserve"> </w:t>
      </w:r>
      <w:r w:rsidRPr="008735D4">
        <w:rPr>
          <w:rFonts w:ascii="Arial" w:hAnsi="Arial" w:cs="Arial"/>
          <w:kern w:val="3"/>
          <w:sz w:val="22"/>
          <w:szCs w:val="22"/>
        </w:rPr>
        <w:t>Mixte</w:t>
      </w:r>
    </w:p>
    <w:p w:rsidR="00C45152" w:rsidRPr="00C35708" w:rsidRDefault="00C45152" w:rsidP="00C45152">
      <w:pPr>
        <w:tabs>
          <w:tab w:val="left" w:pos="0"/>
        </w:tabs>
        <w:autoSpaceDN w:val="0"/>
        <w:jc w:val="both"/>
        <w:textAlignment w:val="baseline"/>
        <w:rPr>
          <w:rFonts w:ascii="Arial" w:hAnsi="Arial" w:cs="Arial"/>
          <w:b/>
          <w:color w:val="0070C0"/>
          <w:kern w:val="3"/>
          <w:sz w:val="22"/>
          <w:szCs w:val="22"/>
        </w:rPr>
      </w:pPr>
      <w:r w:rsidRPr="002E1CFD">
        <w:rPr>
          <w:rFonts w:ascii="Arial" w:hAnsi="Arial" w:cs="Arial"/>
          <w:b/>
          <w:color w:val="000066"/>
          <w:kern w:val="3"/>
          <w:sz w:val="22"/>
          <w:szCs w:val="22"/>
        </w:rPr>
        <w:t>Nombre de bénéficiaires :</w:t>
      </w:r>
      <w:r>
        <w:rPr>
          <w:rFonts w:ascii="Arial" w:hAnsi="Arial" w:cs="Arial"/>
          <w:b/>
          <w:color w:val="0070C0"/>
          <w:kern w:val="3"/>
          <w:sz w:val="22"/>
          <w:szCs w:val="22"/>
        </w:rPr>
        <w:t xml:space="preserve"> </w:t>
      </w:r>
      <w:r>
        <w:rPr>
          <w:rFonts w:ascii="Arial" w:hAnsi="Arial" w:cs="Arial"/>
          <w:kern w:val="3"/>
          <w:sz w:val="22"/>
          <w:szCs w:val="22"/>
        </w:rPr>
        <w:t>40</w:t>
      </w:r>
    </w:p>
    <w:p w:rsidR="008A4CD8" w:rsidRPr="005B4684" w:rsidRDefault="008A4CD8" w:rsidP="008A4CD8">
      <w:pPr>
        <w:pStyle w:val="texte"/>
        <w:jc w:val="both"/>
        <w:rPr>
          <w:b/>
          <w:color w:val="000066"/>
        </w:rPr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>
        <w:rPr>
          <w:b/>
          <w:color w:val="000066"/>
        </w:rPr>
        <w:t>Moyens mis en œuvre</w:t>
      </w:r>
    </w:p>
    <w:p w:rsidR="008A4CD8" w:rsidRPr="003D5E58" w:rsidRDefault="008A4CD8" w:rsidP="008A4CD8">
      <w:pPr>
        <w:pStyle w:val="texte"/>
        <w:jc w:val="both"/>
      </w:pPr>
      <w:r w:rsidRPr="003D5E58">
        <w:t xml:space="preserve">Mise à disposition des salles de la </w:t>
      </w:r>
      <w:proofErr w:type="spellStart"/>
      <w:r w:rsidRPr="003D5E58">
        <w:t>Blaiserie</w:t>
      </w:r>
      <w:proofErr w:type="spellEnd"/>
    </w:p>
    <w:p w:rsidR="008A4CD8" w:rsidRDefault="008A4CD8" w:rsidP="008A4CD8">
      <w:pPr>
        <w:pStyle w:val="texte"/>
        <w:jc w:val="both"/>
      </w:pPr>
      <w:r w:rsidRPr="003D5E58">
        <w:t xml:space="preserve">Mise à disposition de professionnels de la </w:t>
      </w:r>
      <w:proofErr w:type="spellStart"/>
      <w:r w:rsidRPr="003D5E58">
        <w:t>Blaiserie</w:t>
      </w:r>
      <w:proofErr w:type="spellEnd"/>
    </w:p>
    <w:p w:rsidR="008A4CD8" w:rsidRDefault="008A4CD8" w:rsidP="008A4CD8">
      <w:pPr>
        <w:pStyle w:val="texte"/>
        <w:jc w:val="both"/>
        <w:rPr>
          <w:b/>
          <w:color w:val="000066"/>
        </w:rPr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>
        <w:rPr>
          <w:b/>
          <w:color w:val="000066"/>
        </w:rPr>
        <w:t>Zone géographique ou territoire de réalisation de l’action (quartier, commune, canton, département, zone géographique, etc.)</w:t>
      </w:r>
    </w:p>
    <w:p w:rsidR="008A4CD8" w:rsidRDefault="008A4CD8" w:rsidP="008A4CD8">
      <w:pPr>
        <w:pStyle w:val="texte"/>
        <w:jc w:val="both"/>
        <w:rPr>
          <w:b/>
          <w:color w:val="000066"/>
        </w:rPr>
      </w:pPr>
      <w:r>
        <w:rPr>
          <w:b/>
          <w:color w:val="000066"/>
        </w:rPr>
        <w:t>Préciser le nom du territoire concerné</w:t>
      </w:r>
    </w:p>
    <w:p w:rsidR="008A4CD8" w:rsidRPr="003D5E58" w:rsidRDefault="009540C8" w:rsidP="008A4CD8">
      <w:pPr>
        <w:pStyle w:val="texte"/>
        <w:jc w:val="both"/>
      </w:pPr>
      <w:r w:rsidRPr="003D5E58">
        <w:t>Quartier</w:t>
      </w:r>
      <w:r w:rsidR="00B36D8E" w:rsidRPr="003D5E58">
        <w:t xml:space="preserve"> de Bel-</w:t>
      </w:r>
      <w:r w:rsidR="00B36D8E">
        <w:t xml:space="preserve"> </w:t>
      </w:r>
      <w:r w:rsidR="00B36D8E" w:rsidRPr="003D5E58">
        <w:t>air</w:t>
      </w:r>
      <w:r w:rsidR="00B36D8E">
        <w:t>, territoire de Poitiers Ouest</w:t>
      </w:r>
    </w:p>
    <w:p w:rsidR="008A4CD8" w:rsidRDefault="008A4CD8" w:rsidP="008A4CD8">
      <w:pPr>
        <w:pStyle w:val="texte"/>
        <w:jc w:val="both"/>
        <w:rPr>
          <w:b/>
          <w:color w:val="000066"/>
        </w:rPr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>
        <w:rPr>
          <w:b/>
          <w:color w:val="000066"/>
        </w:rPr>
        <w:t>D</w:t>
      </w:r>
      <w:r w:rsidRPr="005B4684">
        <w:rPr>
          <w:b/>
          <w:color w:val="000066"/>
        </w:rPr>
        <w:t xml:space="preserve">ate de mise en œuvre prévue </w:t>
      </w:r>
      <w:r>
        <w:rPr>
          <w:b/>
          <w:color w:val="000066"/>
        </w:rPr>
        <w:t>(début)</w:t>
      </w:r>
    </w:p>
    <w:p w:rsidR="008A4CD8" w:rsidRPr="003D5E58" w:rsidRDefault="00B467D8" w:rsidP="008A4CD8">
      <w:pPr>
        <w:pStyle w:val="texte"/>
        <w:jc w:val="both"/>
      </w:pPr>
      <w:r>
        <w:t>1</w:t>
      </w:r>
      <w:r>
        <w:rPr>
          <w:vertAlign w:val="superscript"/>
        </w:rPr>
        <w:t>er</w:t>
      </w:r>
      <w:r w:rsidR="008A4CD8" w:rsidRPr="003D5E58">
        <w:t>Janvier 201</w:t>
      </w:r>
      <w:r w:rsidR="008B523A">
        <w:t>8 (dans le prolongement de l’année 2017)</w:t>
      </w:r>
    </w:p>
    <w:p w:rsidR="008A4CD8" w:rsidRDefault="008A4CD8" w:rsidP="008A4CD8">
      <w:pPr>
        <w:pStyle w:val="texte"/>
        <w:jc w:val="both"/>
        <w:rPr>
          <w:b/>
          <w:color w:val="000066"/>
        </w:rPr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>
        <w:rPr>
          <w:b/>
          <w:color w:val="000066"/>
        </w:rPr>
        <w:t xml:space="preserve">Durée prévue (nombre de mois ou année) </w:t>
      </w:r>
      <w:r w:rsidRPr="005B4684">
        <w:rPr>
          <w:b/>
          <w:color w:val="000066"/>
        </w:rPr>
        <w:t xml:space="preserve"> </w:t>
      </w:r>
    </w:p>
    <w:p w:rsidR="008A4CD8" w:rsidRPr="003D5E58" w:rsidRDefault="008A4CD8" w:rsidP="008A4CD8">
      <w:pPr>
        <w:pStyle w:val="texte"/>
        <w:jc w:val="both"/>
      </w:pPr>
      <w:r>
        <w:t xml:space="preserve">1 an </w:t>
      </w:r>
      <w:r w:rsidR="008B523A">
        <w:t>(</w:t>
      </w:r>
      <w:r>
        <w:t>mais volonté d</w:t>
      </w:r>
      <w:r w:rsidR="008B523A">
        <w:t>’inscrire la dynamique tout au long du contrat de Ville, et au-delà)</w:t>
      </w:r>
      <w:r>
        <w:t>.</w:t>
      </w:r>
    </w:p>
    <w:p w:rsidR="008A4CD8" w:rsidRDefault="008A4CD8" w:rsidP="008A4CD8">
      <w:pPr>
        <w:pStyle w:val="texte"/>
        <w:jc w:val="both"/>
        <w:rPr>
          <w:b/>
          <w:color w:val="000066"/>
        </w:rPr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>
        <w:rPr>
          <w:b/>
          <w:color w:val="000066"/>
        </w:rPr>
        <w:t>Type de durée (année, mois, jours, semaine, trimestre, semestre)</w:t>
      </w:r>
    </w:p>
    <w:p w:rsidR="008A4CD8" w:rsidRPr="0016127A" w:rsidRDefault="008A4CD8" w:rsidP="008A4CD8">
      <w:pPr>
        <w:pStyle w:val="texte"/>
        <w:jc w:val="both"/>
        <w:rPr>
          <w:color w:val="000066"/>
        </w:rPr>
      </w:pPr>
      <w:r w:rsidRPr="003449D8">
        <w:t>Sur l’année avec l’objectif d’une démarche pérenne</w:t>
      </w:r>
    </w:p>
    <w:p w:rsidR="008A4CD8" w:rsidRPr="003442FE" w:rsidRDefault="008A4CD8" w:rsidP="008A4CD8">
      <w:pPr>
        <w:pStyle w:val="texte"/>
        <w:jc w:val="both"/>
        <w:rPr>
          <w:color w:val="000000"/>
          <w:u w:val="single"/>
        </w:rPr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>
        <w:rPr>
          <w:b/>
          <w:color w:val="000066"/>
        </w:rPr>
        <w:t>M</w:t>
      </w:r>
      <w:r w:rsidRPr="005B4684">
        <w:rPr>
          <w:b/>
          <w:color w:val="000066"/>
        </w:rPr>
        <w:t>éthodes d’évaluation</w:t>
      </w:r>
      <w:r>
        <w:rPr>
          <w:b/>
          <w:color w:val="000066"/>
        </w:rPr>
        <w:t xml:space="preserve"> et</w:t>
      </w:r>
      <w:r w:rsidRPr="00EC43B7">
        <w:rPr>
          <w:b/>
          <w:color w:val="000066"/>
        </w:rPr>
        <w:t xml:space="preserve"> </w:t>
      </w:r>
      <w:r w:rsidRPr="005B4684">
        <w:rPr>
          <w:b/>
          <w:color w:val="000066"/>
        </w:rPr>
        <w:t xml:space="preserve">indicateurs </w:t>
      </w:r>
      <w:r>
        <w:rPr>
          <w:b/>
          <w:color w:val="000066"/>
        </w:rPr>
        <w:t>choisis au regard des objectifs</w:t>
      </w:r>
      <w:r w:rsidRPr="005B4684">
        <w:rPr>
          <w:b/>
          <w:color w:val="000066"/>
        </w:rPr>
        <w:t xml:space="preserve"> (à remplir obligatoirement)</w:t>
      </w:r>
    </w:p>
    <w:p w:rsidR="008B523A" w:rsidRDefault="008B523A" w:rsidP="008A4CD8">
      <w:pPr>
        <w:pStyle w:val="texte"/>
        <w:jc w:val="both"/>
      </w:pPr>
      <w:r>
        <w:t>Capacité de renouvellement et d’intégration de nouveaux membres au sein du Conseil Citoyen.</w:t>
      </w:r>
    </w:p>
    <w:p w:rsidR="008B523A" w:rsidRDefault="008B523A" w:rsidP="008B523A">
      <w:pPr>
        <w:pStyle w:val="texte"/>
        <w:jc w:val="both"/>
      </w:pPr>
      <w:r>
        <w:t xml:space="preserve">Nombre de réunions mises en place et nombre de participants. </w:t>
      </w:r>
    </w:p>
    <w:p w:rsidR="008921F9" w:rsidRDefault="008B523A" w:rsidP="008A4CD8">
      <w:pPr>
        <w:pStyle w:val="texte"/>
        <w:jc w:val="both"/>
      </w:pPr>
      <w:r>
        <w:t>Structuration de la démarche et</w:t>
      </w:r>
      <w:r w:rsidR="008921F9">
        <w:t xml:space="preserve"> modalités de fonctionnement du conseil citoyen</w:t>
      </w:r>
      <w:r>
        <w:t xml:space="preserve"> pour une dynamique de long terme.</w:t>
      </w:r>
    </w:p>
    <w:p w:rsidR="008921F9" w:rsidRDefault="008B523A" w:rsidP="008A4CD8">
      <w:pPr>
        <w:pStyle w:val="texte"/>
        <w:jc w:val="both"/>
      </w:pPr>
      <w:r>
        <w:t xml:space="preserve">Actions menées par le conseil citoyen et incidences </w:t>
      </w:r>
      <w:r w:rsidR="008921F9">
        <w:t>sur la vie du quartier</w:t>
      </w:r>
      <w:r>
        <w:t>.</w:t>
      </w:r>
    </w:p>
    <w:p w:rsidR="008B523A" w:rsidRDefault="008B523A" w:rsidP="008A4CD8">
      <w:pPr>
        <w:pStyle w:val="texte"/>
        <w:jc w:val="both"/>
      </w:pPr>
      <w:r>
        <w:t>Inscription dans le Contrat de Ville d’actions issues directement du Conseil Citoyen ou portées par des acteurs locaux mais relayées par ce dernier.</w:t>
      </w:r>
    </w:p>
    <w:p w:rsidR="008A4CD8" w:rsidRPr="003442FE" w:rsidRDefault="008A4CD8" w:rsidP="008A4CD8">
      <w:pPr>
        <w:pStyle w:val="texte"/>
        <w:jc w:val="both"/>
        <w:rPr>
          <w:color w:val="000000"/>
          <w:u w:val="single"/>
        </w:rPr>
      </w:pPr>
    </w:p>
    <w:p w:rsidR="008A4CD8" w:rsidRDefault="008A4CD8" w:rsidP="00263A69">
      <w:pPr>
        <w:pStyle w:val="texte"/>
        <w:jc w:val="both"/>
        <w:rPr>
          <w:u w:val="single"/>
        </w:rPr>
      </w:pPr>
      <w:r w:rsidRPr="002F2DFE">
        <w:rPr>
          <w:b/>
          <w:color w:val="000066"/>
        </w:rPr>
        <w:t>Informations complémentaires</w:t>
      </w:r>
      <w:r>
        <w:rPr>
          <w:u w:val="single"/>
        </w:rPr>
        <w:br w:type="page"/>
      </w:r>
    </w:p>
    <w:p w:rsidR="008A4CD8" w:rsidRPr="002F2DFE" w:rsidRDefault="008A4CD8" w:rsidP="008A4CD8">
      <w:pPr>
        <w:pStyle w:val="texte"/>
        <w:jc w:val="both"/>
        <w:rPr>
          <w:b/>
          <w:color w:val="000066"/>
          <w:u w:val="single"/>
        </w:rPr>
      </w:pPr>
      <w:r w:rsidRPr="002F2DFE">
        <w:rPr>
          <w:b/>
          <w:color w:val="000066"/>
          <w:u w:val="single"/>
        </w:rPr>
        <w:lastRenderedPageBreak/>
        <w:t>Description du budget de l’action</w:t>
      </w:r>
    </w:p>
    <w:p w:rsidR="008A4CD8" w:rsidRDefault="008A4CD8" w:rsidP="008A4CD8">
      <w:pPr>
        <w:pStyle w:val="texte"/>
        <w:jc w:val="both"/>
        <w:rPr>
          <w:u w:val="single"/>
        </w:rPr>
      </w:pPr>
    </w:p>
    <w:p w:rsidR="008A4CD8" w:rsidRPr="002F2DFE" w:rsidRDefault="008A4CD8" w:rsidP="008A4CD8">
      <w:pPr>
        <w:pStyle w:val="texte"/>
        <w:jc w:val="both"/>
        <w:rPr>
          <w:b/>
          <w:color w:val="000066"/>
        </w:rPr>
      </w:pPr>
      <w:r w:rsidRPr="002F2DFE">
        <w:rPr>
          <w:b/>
          <w:color w:val="000066"/>
        </w:rPr>
        <w:t>Description du budget prévisionnel</w:t>
      </w:r>
    </w:p>
    <w:p w:rsidR="008A4CD8" w:rsidRDefault="008A4CD8" w:rsidP="008A4CD8">
      <w:pPr>
        <w:pStyle w:val="texte"/>
        <w:jc w:val="both"/>
        <w:rPr>
          <w:u w:val="single"/>
        </w:rPr>
      </w:pPr>
    </w:p>
    <w:p w:rsidR="008A4CD8" w:rsidRDefault="008A4CD8" w:rsidP="008A4CD8">
      <w:pPr>
        <w:pStyle w:val="texte"/>
        <w:jc w:val="both"/>
        <w:rPr>
          <w:u w:val="single"/>
        </w:rPr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 w:rsidRPr="002F2DFE">
        <w:rPr>
          <w:b/>
          <w:color w:val="000066"/>
        </w:rPr>
        <w:t>Nature et objet des postes de dépenses les plus significatifs (honoraire de prestataires, déplacements, salaires, etc.)</w:t>
      </w:r>
    </w:p>
    <w:p w:rsidR="008A4CD8" w:rsidRPr="00C45152" w:rsidRDefault="00C45152" w:rsidP="008A4CD8">
      <w:pPr>
        <w:pStyle w:val="texte"/>
        <w:jc w:val="both"/>
      </w:pPr>
      <w:r w:rsidRPr="00C45152">
        <w:t>Rémunérations des intermédiaires</w:t>
      </w:r>
    </w:p>
    <w:p w:rsidR="008A4CD8" w:rsidRDefault="008A4CD8" w:rsidP="008A4CD8">
      <w:pPr>
        <w:pStyle w:val="texte"/>
        <w:jc w:val="both"/>
        <w:rPr>
          <w:b/>
          <w:color w:val="000066"/>
        </w:rPr>
      </w:pPr>
    </w:p>
    <w:p w:rsidR="008A4CD8" w:rsidRPr="002F2DFE" w:rsidRDefault="008A4CD8" w:rsidP="008A4CD8">
      <w:pPr>
        <w:pStyle w:val="texte"/>
        <w:jc w:val="both"/>
        <w:rPr>
          <w:b/>
          <w:color w:val="000066"/>
        </w:rPr>
      </w:pPr>
    </w:p>
    <w:p w:rsidR="008A4CD8" w:rsidRPr="002F2DFE" w:rsidRDefault="008A4CD8" w:rsidP="008A4CD8">
      <w:pPr>
        <w:pStyle w:val="texte"/>
        <w:jc w:val="both"/>
        <w:rPr>
          <w:b/>
          <w:color w:val="000066"/>
        </w:rPr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 w:rsidRPr="002F2DFE">
        <w:rPr>
          <w:b/>
          <w:color w:val="000066"/>
        </w:rPr>
        <w:t>Est-il prévu une participation financière de l’action (ou public visé)</w:t>
      </w:r>
    </w:p>
    <w:p w:rsidR="008A4CD8" w:rsidRPr="00C45152" w:rsidRDefault="009540C8" w:rsidP="008A4CD8">
      <w:pPr>
        <w:pStyle w:val="texte"/>
        <w:jc w:val="both"/>
      </w:pPr>
      <w:r w:rsidRPr="00C45152">
        <w:t>Non</w:t>
      </w:r>
    </w:p>
    <w:p w:rsidR="008A4CD8" w:rsidRPr="002F2DFE" w:rsidRDefault="008A4CD8" w:rsidP="008A4CD8">
      <w:pPr>
        <w:pStyle w:val="texte"/>
        <w:jc w:val="both"/>
        <w:rPr>
          <w:b/>
          <w:color w:val="000066"/>
        </w:rPr>
      </w:pPr>
    </w:p>
    <w:p w:rsidR="008A4CD8" w:rsidRPr="002F2DFE" w:rsidRDefault="008A4CD8" w:rsidP="008A4CD8">
      <w:pPr>
        <w:pStyle w:val="texte"/>
        <w:jc w:val="both"/>
        <w:rPr>
          <w:b/>
          <w:color w:val="000066"/>
        </w:rPr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 w:rsidRPr="002F2DFE">
        <w:rPr>
          <w:b/>
          <w:color w:val="000066"/>
        </w:rPr>
        <w:t>Pratiques tarifaires appliquées à l’action (gratuité, tarifs modulés, barème, prix unique, etc.)</w:t>
      </w:r>
    </w:p>
    <w:p w:rsidR="008A4CD8" w:rsidRDefault="008A4CD8" w:rsidP="008A4CD8">
      <w:pPr>
        <w:pStyle w:val="texte"/>
        <w:jc w:val="both"/>
        <w:rPr>
          <w:b/>
          <w:color w:val="000066"/>
        </w:rPr>
      </w:pPr>
    </w:p>
    <w:p w:rsidR="008A4CD8" w:rsidRPr="002F2DFE" w:rsidRDefault="008A4CD8" w:rsidP="008A4CD8">
      <w:pPr>
        <w:pStyle w:val="texte"/>
        <w:jc w:val="both"/>
        <w:rPr>
          <w:b/>
          <w:color w:val="000066"/>
        </w:rPr>
      </w:pPr>
    </w:p>
    <w:p w:rsidR="008A4CD8" w:rsidRPr="002F2DFE" w:rsidRDefault="008A4CD8" w:rsidP="008A4CD8">
      <w:pPr>
        <w:pStyle w:val="texte"/>
        <w:jc w:val="both"/>
        <w:rPr>
          <w:b/>
          <w:color w:val="000066"/>
        </w:rPr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 w:rsidRPr="002F2DFE">
        <w:rPr>
          <w:b/>
          <w:color w:val="000066"/>
        </w:rPr>
        <w:t>Règles de répartition des charges indirectes affectées à l’action subventionnée</w:t>
      </w:r>
    </w:p>
    <w:p w:rsidR="008A4CD8" w:rsidRDefault="008A4CD8" w:rsidP="008A4CD8">
      <w:pPr>
        <w:pStyle w:val="texte"/>
        <w:jc w:val="both"/>
        <w:rPr>
          <w:b/>
          <w:color w:val="000066"/>
        </w:rPr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</w:p>
    <w:p w:rsidR="008A4CD8" w:rsidRPr="002F2DFE" w:rsidRDefault="008A4CD8" w:rsidP="008A4CD8">
      <w:pPr>
        <w:pStyle w:val="texte"/>
        <w:jc w:val="both"/>
        <w:rPr>
          <w:b/>
          <w:color w:val="000066"/>
        </w:rPr>
      </w:pPr>
    </w:p>
    <w:p w:rsidR="008A4CD8" w:rsidRPr="002F2DFE" w:rsidRDefault="008A4CD8" w:rsidP="008A4CD8">
      <w:pPr>
        <w:pStyle w:val="texte"/>
        <w:jc w:val="both"/>
        <w:rPr>
          <w:b/>
          <w:color w:val="000066"/>
        </w:rPr>
      </w:pPr>
    </w:p>
    <w:p w:rsidR="008A4CD8" w:rsidRDefault="008A4CD8" w:rsidP="008A4CD8">
      <w:pPr>
        <w:pStyle w:val="texte"/>
        <w:jc w:val="both"/>
        <w:rPr>
          <w:b/>
          <w:color w:val="000066"/>
        </w:rPr>
      </w:pPr>
      <w:r w:rsidRPr="002F2DFE">
        <w:rPr>
          <w:b/>
          <w:color w:val="000066"/>
        </w:rPr>
        <w:t>Quelles sont les contributions volontaires en nature affectées à la réalis</w:t>
      </w:r>
      <w:r>
        <w:rPr>
          <w:b/>
          <w:color w:val="000066"/>
        </w:rPr>
        <w:t>a</w:t>
      </w:r>
      <w:r w:rsidRPr="002F2DFE">
        <w:rPr>
          <w:b/>
          <w:color w:val="000066"/>
        </w:rPr>
        <w:t>tion du projet ou de l’action subventionnée</w:t>
      </w:r>
    </w:p>
    <w:p w:rsidR="008A4CD8" w:rsidRPr="00C45152" w:rsidRDefault="00C45152" w:rsidP="008A4CD8">
      <w:pPr>
        <w:pStyle w:val="texte"/>
        <w:jc w:val="both"/>
      </w:pPr>
      <w:r w:rsidRPr="00C45152">
        <w:t>Bénévolat</w:t>
      </w:r>
    </w:p>
    <w:p w:rsidR="008A4CD8" w:rsidRDefault="008A4CD8" w:rsidP="008A4CD8">
      <w:pPr>
        <w:pStyle w:val="texte"/>
        <w:jc w:val="both"/>
        <w:rPr>
          <w:b/>
          <w:color w:val="000066"/>
        </w:rPr>
      </w:pPr>
    </w:p>
    <w:p w:rsidR="008A4CD8" w:rsidRPr="002F2DFE" w:rsidRDefault="008A4CD8" w:rsidP="008A4CD8">
      <w:pPr>
        <w:pStyle w:val="texte"/>
        <w:jc w:val="both"/>
        <w:rPr>
          <w:b/>
          <w:color w:val="000066"/>
        </w:rPr>
      </w:pPr>
    </w:p>
    <w:p w:rsidR="008A4CD8" w:rsidRPr="002F2DFE" w:rsidRDefault="008A4CD8" w:rsidP="008A4CD8">
      <w:pPr>
        <w:pStyle w:val="texte"/>
        <w:jc w:val="both"/>
        <w:rPr>
          <w:b/>
          <w:color w:val="000066"/>
        </w:rPr>
      </w:pPr>
    </w:p>
    <w:p w:rsidR="008A4CD8" w:rsidRPr="002F2DFE" w:rsidRDefault="008A4CD8" w:rsidP="008A4CD8">
      <w:pPr>
        <w:pStyle w:val="texte"/>
        <w:jc w:val="both"/>
        <w:rPr>
          <w:b/>
          <w:color w:val="000066"/>
        </w:rPr>
      </w:pPr>
      <w:r w:rsidRPr="002F2DFE">
        <w:rPr>
          <w:b/>
          <w:color w:val="000066"/>
        </w:rPr>
        <w:t>Autres observation</w:t>
      </w:r>
      <w:r>
        <w:rPr>
          <w:b/>
          <w:color w:val="000066"/>
        </w:rPr>
        <w:t>s</w:t>
      </w:r>
      <w:r w:rsidRPr="002F2DFE">
        <w:rPr>
          <w:b/>
          <w:color w:val="000066"/>
        </w:rPr>
        <w:t xml:space="preserve"> sur le budget prévisionnel de l’opération</w:t>
      </w:r>
    </w:p>
    <w:p w:rsidR="008A4CD8" w:rsidRDefault="008A4CD8" w:rsidP="008A4CD8">
      <w:pPr>
        <w:pStyle w:val="texte"/>
        <w:jc w:val="both"/>
        <w:rPr>
          <w:u w:val="single"/>
        </w:rPr>
      </w:pPr>
    </w:p>
    <w:p w:rsidR="008A4CD8" w:rsidRDefault="008A4CD8" w:rsidP="008A4CD8">
      <w:pPr>
        <w:pStyle w:val="texte"/>
        <w:jc w:val="both"/>
        <w:rPr>
          <w:u w:val="single"/>
        </w:rPr>
      </w:pPr>
    </w:p>
    <w:p w:rsidR="008A4CD8" w:rsidRDefault="008A4CD8" w:rsidP="008A4CD8">
      <w:pPr>
        <w:pStyle w:val="texte"/>
        <w:jc w:val="both"/>
        <w:rPr>
          <w:color w:val="000000"/>
        </w:rPr>
      </w:pPr>
      <w:r>
        <w:rPr>
          <w:u w:val="single"/>
        </w:rPr>
        <w:br w:type="page"/>
      </w: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8476"/>
      </w:tblGrid>
      <w:tr w:rsidR="008A4CD8" w:rsidTr="006C2299">
        <w:trPr>
          <w:trHeight w:val="913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</w:tcPr>
          <w:p w:rsidR="008A4CD8" w:rsidRDefault="008A4CD8" w:rsidP="006C2299">
            <w:pPr>
              <w:pStyle w:val="texte"/>
              <w:jc w:val="both"/>
              <w:rPr>
                <w:sz w:val="72"/>
                <w:szCs w:val="72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8476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vAlign w:val="center"/>
          </w:tcPr>
          <w:p w:rsidR="006425C9" w:rsidRPr="006425C9" w:rsidRDefault="008A4CD8" w:rsidP="006C2299">
            <w:pPr>
              <w:pStyle w:val="texte"/>
              <w:jc w:val="both"/>
              <w:rPr>
                <w:color w:val="000080"/>
                <w:sz w:val="36"/>
                <w:szCs w:val="36"/>
              </w:rPr>
            </w:pPr>
            <w:r w:rsidRPr="006425C9">
              <w:rPr>
                <w:color w:val="000080"/>
                <w:sz w:val="36"/>
                <w:szCs w:val="36"/>
              </w:rPr>
              <w:t>Budget prévisionnel de l’action</w:t>
            </w:r>
            <w:r w:rsidR="006425C9">
              <w:rPr>
                <w:color w:val="000080"/>
                <w:sz w:val="36"/>
                <w:szCs w:val="36"/>
              </w:rPr>
              <w:t xml:space="preserve"> Conseil citoyen </w:t>
            </w:r>
          </w:p>
        </w:tc>
      </w:tr>
    </w:tbl>
    <w:bookmarkEnd w:id="0"/>
    <w:bookmarkStart w:id="1" w:name="_MON_1416920837"/>
    <w:bookmarkEnd w:id="1"/>
    <w:p w:rsidR="0000025B" w:rsidRPr="009E4A14" w:rsidRDefault="00170445" w:rsidP="009E4A14">
      <w:pPr>
        <w:pStyle w:val="texte"/>
        <w:tabs>
          <w:tab w:val="left" w:pos="3119"/>
        </w:tabs>
        <w:jc w:val="both"/>
        <w:rPr>
          <w:color w:val="000000"/>
        </w:rPr>
      </w:pPr>
      <w:r w:rsidRPr="004003EF">
        <w:rPr>
          <w:color w:val="000000"/>
        </w:rPr>
        <w:object w:dxaOrig="9527" w:dyaOrig="10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0.25pt;height:697.5pt" o:ole="">
            <v:imagedata r:id="rId6" o:title=""/>
          </v:shape>
          <o:OLEObject Type="Embed" ProgID="Excel.Sheet.8" ShapeID="_x0000_i1029" DrawAspect="Content" ObjectID="_1579005276" r:id="rId7"/>
        </w:object>
      </w:r>
    </w:p>
    <w:sectPr w:rsidR="0000025B" w:rsidRPr="009E4A14" w:rsidSect="006E22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43B"/>
    <w:multiLevelType w:val="hybridMultilevel"/>
    <w:tmpl w:val="74A6865A"/>
    <w:lvl w:ilvl="0" w:tplc="D19843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023B9"/>
    <w:multiLevelType w:val="multilevel"/>
    <w:tmpl w:val="4F80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641AAA"/>
    <w:multiLevelType w:val="hybridMultilevel"/>
    <w:tmpl w:val="CA943992"/>
    <w:lvl w:ilvl="0" w:tplc="BAB2C70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82A75"/>
    <w:multiLevelType w:val="hybridMultilevel"/>
    <w:tmpl w:val="77E65064"/>
    <w:lvl w:ilvl="0" w:tplc="BBA8B0A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D8"/>
    <w:rsid w:val="0000025B"/>
    <w:rsid w:val="000574F0"/>
    <w:rsid w:val="00060A02"/>
    <w:rsid w:val="000660A6"/>
    <w:rsid w:val="000B0D03"/>
    <w:rsid w:val="000F422F"/>
    <w:rsid w:val="00170445"/>
    <w:rsid w:val="00191C72"/>
    <w:rsid w:val="001F6424"/>
    <w:rsid w:val="00263A69"/>
    <w:rsid w:val="002E1CFD"/>
    <w:rsid w:val="00353E77"/>
    <w:rsid w:val="00367ED6"/>
    <w:rsid w:val="003B7407"/>
    <w:rsid w:val="003E694A"/>
    <w:rsid w:val="00427A38"/>
    <w:rsid w:val="0043140A"/>
    <w:rsid w:val="00435F06"/>
    <w:rsid w:val="00460D42"/>
    <w:rsid w:val="0047693C"/>
    <w:rsid w:val="006425C9"/>
    <w:rsid w:val="006707B0"/>
    <w:rsid w:val="00684434"/>
    <w:rsid w:val="00695649"/>
    <w:rsid w:val="007055EF"/>
    <w:rsid w:val="007E56F7"/>
    <w:rsid w:val="008921F9"/>
    <w:rsid w:val="008A4CD8"/>
    <w:rsid w:val="008B4833"/>
    <w:rsid w:val="008B523A"/>
    <w:rsid w:val="009261EE"/>
    <w:rsid w:val="009540C8"/>
    <w:rsid w:val="009E4A14"/>
    <w:rsid w:val="00B36D8E"/>
    <w:rsid w:val="00B403AC"/>
    <w:rsid w:val="00B467D8"/>
    <w:rsid w:val="00B8461E"/>
    <w:rsid w:val="00C3123D"/>
    <w:rsid w:val="00C45152"/>
    <w:rsid w:val="00E5567C"/>
    <w:rsid w:val="00E562A8"/>
    <w:rsid w:val="00EA3A1B"/>
    <w:rsid w:val="00EB0CB8"/>
    <w:rsid w:val="00ED0ED5"/>
    <w:rsid w:val="00F028F0"/>
    <w:rsid w:val="00FD784C"/>
    <w:rsid w:val="00FF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uiPriority w:val="99"/>
    <w:rsid w:val="008A4CD8"/>
    <w:rPr>
      <w:rFonts w:ascii="Arial" w:hAnsi="Arial" w:cs="Arial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694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94A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uiPriority w:val="99"/>
    <w:rsid w:val="008A4CD8"/>
    <w:rPr>
      <w:rFonts w:ascii="Arial" w:hAnsi="Arial" w:cs="Arial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694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94A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-2003_Worksheet1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1029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famille01</dc:creator>
  <cp:lastModifiedBy>compta01</cp:lastModifiedBy>
  <cp:revision>21</cp:revision>
  <cp:lastPrinted>2017-01-27T09:08:00Z</cp:lastPrinted>
  <dcterms:created xsi:type="dcterms:W3CDTF">2017-01-26T16:58:00Z</dcterms:created>
  <dcterms:modified xsi:type="dcterms:W3CDTF">2018-02-01T14:48:00Z</dcterms:modified>
</cp:coreProperties>
</file>