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A61" w:rsidRDefault="00AC6A61" w:rsidP="00AC6A61"/>
    <w:p w:rsidR="00AC6A61" w:rsidRDefault="00AC6A61" w:rsidP="00AC6A61"/>
    <w:p w:rsidR="00AC6A61" w:rsidRDefault="00036B17" w:rsidP="00AC6A6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rFonts w:ascii="Times" w:hAnsi="Times" w:cstheme="minorHAnsi"/>
          <w:b/>
          <w:sz w:val="28"/>
          <w:szCs w:val="28"/>
        </w:rPr>
      </w:pPr>
      <w:r>
        <w:rPr>
          <w:rFonts w:ascii="Times" w:hAnsi="Times" w:cstheme="minorHAnsi"/>
          <w:b/>
          <w:sz w:val="28"/>
          <w:szCs w:val="28"/>
        </w:rPr>
        <w:t>FICHE ACTION</w:t>
      </w:r>
      <w:r w:rsidR="002C5E5B">
        <w:rPr>
          <w:rFonts w:ascii="Times" w:hAnsi="Times" w:cstheme="minorHAnsi"/>
          <w:b/>
          <w:sz w:val="28"/>
          <w:szCs w:val="28"/>
        </w:rPr>
        <w:t>/PROJET</w:t>
      </w:r>
    </w:p>
    <w:p w:rsidR="002C5E5B" w:rsidRDefault="002C5E5B" w:rsidP="00AC6A6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rFonts w:ascii="Times" w:hAnsi="Times" w:cstheme="minorHAnsi"/>
          <w:b/>
          <w:sz w:val="28"/>
          <w:szCs w:val="28"/>
        </w:rPr>
      </w:pPr>
      <w:r>
        <w:rPr>
          <w:rFonts w:ascii="Times" w:hAnsi="Times" w:cstheme="minorHAnsi"/>
          <w:b/>
          <w:sz w:val="28"/>
          <w:szCs w:val="28"/>
        </w:rPr>
        <w:t>(</w:t>
      </w:r>
      <w:r w:rsidR="005966A1">
        <w:rPr>
          <w:rFonts w:ascii="Times" w:hAnsi="Times" w:cstheme="minorHAnsi"/>
          <w:b/>
          <w:sz w:val="28"/>
          <w:szCs w:val="28"/>
        </w:rPr>
        <w:t>Kokoya – Histoires d’hier et d’au</w:t>
      </w:r>
      <w:r w:rsidR="002808FC">
        <w:rPr>
          <w:rFonts w:ascii="Times" w:hAnsi="Times" w:cstheme="minorHAnsi"/>
          <w:b/>
          <w:sz w:val="28"/>
          <w:szCs w:val="28"/>
        </w:rPr>
        <w:t>j</w:t>
      </w:r>
      <w:r w:rsidR="005966A1">
        <w:rPr>
          <w:rFonts w:ascii="Times" w:hAnsi="Times" w:cstheme="minorHAnsi"/>
          <w:b/>
          <w:sz w:val="28"/>
          <w:szCs w:val="28"/>
        </w:rPr>
        <w:t>ourd’hui</w:t>
      </w:r>
      <w:r>
        <w:rPr>
          <w:rFonts w:ascii="Times" w:hAnsi="Times" w:cstheme="minorHAnsi"/>
          <w:b/>
          <w:sz w:val="28"/>
          <w:szCs w:val="28"/>
        </w:rPr>
        <w:t>)</w:t>
      </w:r>
    </w:p>
    <w:p w:rsidR="00036B17" w:rsidRDefault="00036B17" w:rsidP="00AC6A61">
      <w:pPr>
        <w:spacing w:after="0" w:line="240" w:lineRule="auto"/>
        <w:jc w:val="both"/>
        <w:rPr>
          <w:rFonts w:ascii="Times" w:eastAsia="Times New Roman" w:hAnsi="Times" w:cs="Arial"/>
          <w:b/>
          <w:bCs/>
          <w:u w:val="single"/>
          <w:lang w:eastAsia="fr-FR"/>
        </w:rPr>
      </w:pPr>
    </w:p>
    <w:p w:rsidR="00036B17" w:rsidRPr="00036B17" w:rsidRDefault="00036B17" w:rsidP="00036B17">
      <w:pPr>
        <w:spacing w:after="0" w:line="240" w:lineRule="auto"/>
        <w:jc w:val="center"/>
        <w:rPr>
          <w:rFonts w:ascii="Times" w:eastAsia="Times New Roman" w:hAnsi="Times" w:cs="Arial"/>
          <w:b/>
          <w:bCs/>
          <w:i/>
          <w:lang w:eastAsia="fr-FR"/>
        </w:rPr>
      </w:pPr>
      <w:r>
        <w:rPr>
          <w:rFonts w:ascii="Times" w:eastAsia="Times New Roman" w:hAnsi="Times" w:cs="Arial"/>
          <w:b/>
          <w:bCs/>
          <w:i/>
          <w:color w:val="808080" w:themeColor="background1" w:themeShade="80"/>
          <w:lang w:eastAsia="fr-FR"/>
        </w:rPr>
        <w:t>Est définit comme action : T</w:t>
      </w:r>
      <w:r w:rsidRPr="00036B17">
        <w:rPr>
          <w:rFonts w:ascii="Times" w:eastAsia="Times New Roman" w:hAnsi="Times" w:cs="Arial"/>
          <w:b/>
          <w:bCs/>
          <w:i/>
          <w:color w:val="808080" w:themeColor="background1" w:themeShade="80"/>
          <w:lang w:eastAsia="fr-FR"/>
        </w:rPr>
        <w:t>out cycle d’activités</w:t>
      </w:r>
      <w:r>
        <w:rPr>
          <w:rFonts w:ascii="Times" w:eastAsia="Times New Roman" w:hAnsi="Times" w:cs="Arial"/>
          <w:b/>
          <w:bCs/>
          <w:i/>
          <w:color w:val="808080" w:themeColor="background1" w:themeShade="80"/>
          <w:lang w:eastAsia="fr-FR"/>
        </w:rPr>
        <w:t xml:space="preserve"> régulières, projets, ateliers</w:t>
      </w:r>
      <w:r w:rsidR="00474EC9">
        <w:rPr>
          <w:rFonts w:ascii="Times" w:eastAsia="Times New Roman" w:hAnsi="Times" w:cs="Arial"/>
          <w:b/>
          <w:bCs/>
          <w:i/>
          <w:color w:val="808080" w:themeColor="background1" w:themeShade="80"/>
          <w:lang w:eastAsia="fr-FR"/>
        </w:rPr>
        <w:t>, évènements</w:t>
      </w:r>
      <w:r>
        <w:rPr>
          <w:rFonts w:ascii="Times" w:eastAsia="Times New Roman" w:hAnsi="Times" w:cs="Arial"/>
          <w:b/>
          <w:bCs/>
          <w:i/>
          <w:color w:val="808080" w:themeColor="background1" w:themeShade="80"/>
          <w:lang w:eastAsia="fr-FR"/>
        </w:rPr>
        <w:t xml:space="preserve"> </w:t>
      </w:r>
      <w:r w:rsidR="00474EC9">
        <w:rPr>
          <w:rFonts w:ascii="Times" w:eastAsia="Times New Roman" w:hAnsi="Times" w:cs="Arial"/>
          <w:b/>
          <w:bCs/>
          <w:i/>
          <w:color w:val="808080" w:themeColor="background1" w:themeShade="80"/>
          <w:lang w:eastAsia="fr-FR"/>
        </w:rPr>
        <w:t xml:space="preserve">et </w:t>
      </w:r>
      <w:r>
        <w:rPr>
          <w:rFonts w:ascii="Times" w:eastAsia="Times New Roman" w:hAnsi="Times" w:cs="Arial"/>
          <w:b/>
          <w:bCs/>
          <w:i/>
          <w:color w:val="808080" w:themeColor="background1" w:themeShade="80"/>
          <w:lang w:eastAsia="fr-FR"/>
        </w:rPr>
        <w:t>sorties ponctuels</w:t>
      </w:r>
    </w:p>
    <w:p w:rsidR="00036B17" w:rsidRPr="00036B17" w:rsidRDefault="00036B17" w:rsidP="00AC6A61">
      <w:pPr>
        <w:spacing w:after="0" w:line="240" w:lineRule="auto"/>
        <w:jc w:val="both"/>
        <w:rPr>
          <w:rFonts w:ascii="Times" w:eastAsia="Times New Roman" w:hAnsi="Times" w:cs="Arial"/>
          <w:b/>
          <w:bCs/>
          <w:u w:val="single"/>
          <w:lang w:eastAsia="fr-FR"/>
        </w:rPr>
      </w:pPr>
    </w:p>
    <w:p w:rsidR="00036B17" w:rsidRDefault="00036B17" w:rsidP="00AC6A61">
      <w:pPr>
        <w:spacing w:after="0" w:line="240" w:lineRule="auto"/>
        <w:jc w:val="both"/>
        <w:rPr>
          <w:rFonts w:ascii="Times" w:eastAsia="Times New Roman" w:hAnsi="Times" w:cs="Arial"/>
          <w:b/>
          <w:bCs/>
          <w:u w:val="single"/>
          <w:lang w:eastAsia="fr-FR"/>
        </w:rPr>
      </w:pPr>
      <w:r>
        <w:rPr>
          <w:rFonts w:ascii="Times" w:eastAsia="Times New Roman" w:hAnsi="Times" w:cs="Arial"/>
          <w:b/>
          <w:bCs/>
          <w:u w:val="single"/>
          <w:lang w:eastAsia="fr-FR"/>
        </w:rPr>
        <w:t>Structure(s) et Personnes référente(s) de l’action </w:t>
      </w:r>
      <w:r w:rsidRPr="00036B17">
        <w:rPr>
          <w:rFonts w:ascii="Times" w:eastAsia="Times New Roman" w:hAnsi="Times" w:cs="Arial"/>
          <w:b/>
          <w:bCs/>
          <w:i/>
          <w:color w:val="808080" w:themeColor="background1" w:themeShade="80"/>
          <w:lang w:eastAsia="fr-FR"/>
        </w:rPr>
        <w:t xml:space="preserve">: </w:t>
      </w:r>
      <w:r w:rsidR="002E2C78" w:rsidRPr="002808FC">
        <w:rPr>
          <w:rFonts w:ascii="Times" w:eastAsia="Times New Roman" w:hAnsi="Times" w:cs="Arial"/>
          <w:bCs/>
          <w:lang w:eastAsia="fr-FR"/>
        </w:rPr>
        <w:t>KOKOYA INTERNATIONAL, Yvette BRUNEAU THENARD</w:t>
      </w:r>
    </w:p>
    <w:p w:rsidR="00AC6A61" w:rsidRDefault="00AC6A61" w:rsidP="00AC6A61">
      <w:pPr>
        <w:keepNext/>
        <w:spacing w:after="0" w:line="240" w:lineRule="auto"/>
        <w:jc w:val="both"/>
        <w:outlineLvl w:val="7"/>
        <w:rPr>
          <w:rFonts w:ascii="Times" w:eastAsia="Times New Roman" w:hAnsi="Times" w:cs="Arial"/>
          <w:b/>
          <w:bCs/>
          <w:u w:val="single"/>
          <w:lang w:eastAsia="fr-FR"/>
        </w:rPr>
      </w:pPr>
    </w:p>
    <w:p w:rsidR="00036B17" w:rsidRDefault="00036B17" w:rsidP="00AC6A61">
      <w:pPr>
        <w:keepNext/>
        <w:spacing w:after="0" w:line="240" w:lineRule="auto"/>
        <w:jc w:val="both"/>
        <w:outlineLvl w:val="7"/>
        <w:rPr>
          <w:rFonts w:ascii="Times" w:eastAsia="Times New Roman" w:hAnsi="Times" w:cs="Arial"/>
          <w:b/>
          <w:bCs/>
          <w:i/>
          <w:color w:val="808080" w:themeColor="background1" w:themeShade="80"/>
          <w:lang w:eastAsia="fr-FR"/>
        </w:rPr>
      </w:pPr>
      <w:r>
        <w:rPr>
          <w:rFonts w:ascii="Times" w:eastAsia="Times New Roman" w:hAnsi="Times" w:cs="Arial"/>
          <w:b/>
          <w:bCs/>
          <w:u w:val="single"/>
          <w:lang w:eastAsia="fr-FR"/>
        </w:rPr>
        <w:t>Contact(s) </w:t>
      </w:r>
      <w:r w:rsidRPr="00036B17">
        <w:rPr>
          <w:rFonts w:ascii="Times" w:eastAsia="Times New Roman" w:hAnsi="Times" w:cs="Arial"/>
          <w:b/>
          <w:bCs/>
          <w:i/>
          <w:color w:val="808080" w:themeColor="background1" w:themeShade="80"/>
          <w:lang w:eastAsia="fr-FR"/>
        </w:rPr>
        <w:t xml:space="preserve">: </w:t>
      </w:r>
      <w:r w:rsidR="002E2C78" w:rsidRPr="002808FC">
        <w:rPr>
          <w:rFonts w:ascii="Times" w:eastAsia="Times New Roman" w:hAnsi="Times" w:cs="Arial"/>
          <w:bCs/>
          <w:lang w:eastAsia="fr-FR"/>
        </w:rPr>
        <w:t xml:space="preserve">06 79 84 37 00 – </w:t>
      </w:r>
      <w:hyperlink r:id="rId6" w:history="1">
        <w:r w:rsidR="005966A1" w:rsidRPr="002808FC">
          <w:rPr>
            <w:rStyle w:val="Lienhypertexte"/>
            <w:rFonts w:ascii="Times" w:eastAsia="Times New Roman" w:hAnsi="Times" w:cs="Arial"/>
            <w:bCs/>
            <w:color w:val="auto"/>
            <w:lang w:eastAsia="fr-FR"/>
          </w:rPr>
          <w:t>ciekokoya@yahoo.fr</w:t>
        </w:r>
      </w:hyperlink>
      <w:r w:rsidR="005966A1" w:rsidRPr="002808FC">
        <w:rPr>
          <w:rFonts w:ascii="Times" w:eastAsia="Times New Roman" w:hAnsi="Times" w:cs="Arial"/>
          <w:bCs/>
          <w:lang w:eastAsia="fr-FR"/>
        </w:rPr>
        <w:t xml:space="preserve"> – Yvette Bruneau </w:t>
      </w:r>
      <w:proofErr w:type="spellStart"/>
      <w:r w:rsidR="005966A1" w:rsidRPr="002808FC">
        <w:rPr>
          <w:rFonts w:ascii="Times" w:eastAsia="Times New Roman" w:hAnsi="Times" w:cs="Arial"/>
          <w:bCs/>
          <w:lang w:eastAsia="fr-FR"/>
        </w:rPr>
        <w:t>Thénard</w:t>
      </w:r>
      <w:proofErr w:type="spellEnd"/>
    </w:p>
    <w:p w:rsidR="00036B17" w:rsidRDefault="00036B17" w:rsidP="00AC6A61">
      <w:pPr>
        <w:keepNext/>
        <w:spacing w:after="0" w:line="240" w:lineRule="auto"/>
        <w:jc w:val="both"/>
        <w:outlineLvl w:val="7"/>
        <w:rPr>
          <w:rFonts w:ascii="Times" w:eastAsia="Times New Roman" w:hAnsi="Times" w:cs="Arial"/>
          <w:b/>
          <w:bCs/>
          <w:i/>
          <w:color w:val="808080" w:themeColor="background1" w:themeShade="80"/>
          <w:lang w:eastAsia="fr-FR"/>
        </w:rPr>
      </w:pPr>
    </w:p>
    <w:p w:rsidR="00036B17" w:rsidRDefault="00036B17" w:rsidP="00036B17">
      <w:pPr>
        <w:spacing w:after="0" w:line="240" w:lineRule="auto"/>
        <w:jc w:val="both"/>
        <w:rPr>
          <w:rFonts w:ascii="Times" w:eastAsia="Times New Roman" w:hAnsi="Times" w:cs="Arial"/>
          <w:b/>
          <w:bCs/>
          <w:i/>
          <w:color w:val="808080" w:themeColor="background1" w:themeShade="80"/>
          <w:lang w:eastAsia="fr-FR"/>
        </w:rPr>
      </w:pPr>
      <w:r w:rsidRPr="00036B17">
        <w:rPr>
          <w:rFonts w:ascii="Times" w:eastAsia="Times New Roman" w:hAnsi="Times" w:cs="Arial"/>
          <w:b/>
          <w:bCs/>
          <w:u w:val="single"/>
          <w:lang w:eastAsia="fr-FR"/>
        </w:rPr>
        <w:t>Partenaire</w:t>
      </w:r>
      <w:r>
        <w:rPr>
          <w:rFonts w:ascii="Times" w:eastAsia="Times New Roman" w:hAnsi="Times" w:cs="Arial"/>
          <w:b/>
          <w:bCs/>
          <w:u w:val="single"/>
          <w:lang w:eastAsia="fr-FR"/>
        </w:rPr>
        <w:t>(</w:t>
      </w:r>
      <w:r w:rsidRPr="00036B17">
        <w:rPr>
          <w:rFonts w:ascii="Times" w:eastAsia="Times New Roman" w:hAnsi="Times" w:cs="Arial"/>
          <w:b/>
          <w:bCs/>
          <w:u w:val="single"/>
          <w:lang w:eastAsia="fr-FR"/>
        </w:rPr>
        <w:t>s</w:t>
      </w:r>
      <w:r>
        <w:rPr>
          <w:rFonts w:ascii="Times" w:eastAsia="Times New Roman" w:hAnsi="Times" w:cs="Arial"/>
          <w:b/>
          <w:bCs/>
          <w:u w:val="single"/>
          <w:lang w:eastAsia="fr-FR"/>
        </w:rPr>
        <w:t>)</w:t>
      </w:r>
      <w:r w:rsidRPr="00036B17">
        <w:rPr>
          <w:rFonts w:ascii="Times" w:eastAsia="Times New Roman" w:hAnsi="Times" w:cs="Arial"/>
          <w:b/>
          <w:bCs/>
          <w:u w:val="single"/>
          <w:lang w:eastAsia="fr-FR"/>
        </w:rPr>
        <w:t xml:space="preserve"> </w:t>
      </w:r>
      <w:r>
        <w:rPr>
          <w:rFonts w:ascii="Times" w:eastAsia="Times New Roman" w:hAnsi="Times" w:cs="Arial"/>
          <w:b/>
          <w:bCs/>
          <w:u w:val="single"/>
          <w:lang w:eastAsia="fr-FR"/>
        </w:rPr>
        <w:t>direct(s)</w:t>
      </w:r>
      <w:r w:rsidRPr="00036B17">
        <w:rPr>
          <w:rFonts w:ascii="Times" w:eastAsia="Times New Roman" w:hAnsi="Times" w:cs="Arial"/>
          <w:b/>
          <w:bCs/>
          <w:u w:val="single"/>
          <w:lang w:eastAsia="fr-FR"/>
        </w:rPr>
        <w:t xml:space="preserve"> de l’action :</w:t>
      </w:r>
      <w:r>
        <w:rPr>
          <w:rFonts w:ascii="Times" w:eastAsia="Times New Roman" w:hAnsi="Times" w:cs="Arial"/>
          <w:b/>
          <w:bCs/>
          <w:lang w:eastAsia="fr-FR"/>
        </w:rPr>
        <w:t xml:space="preserve"> </w:t>
      </w:r>
    </w:p>
    <w:p w:rsidR="002E2C78" w:rsidRPr="002808FC" w:rsidRDefault="002E2C78" w:rsidP="00036B17">
      <w:pPr>
        <w:spacing w:after="0" w:line="240" w:lineRule="auto"/>
        <w:jc w:val="both"/>
        <w:rPr>
          <w:rFonts w:ascii="Times" w:eastAsia="Times New Roman" w:hAnsi="Times" w:cs="Arial"/>
          <w:bCs/>
          <w:u w:val="single"/>
          <w:lang w:eastAsia="fr-FR"/>
        </w:rPr>
      </w:pPr>
      <w:r w:rsidRPr="002808FC">
        <w:rPr>
          <w:rFonts w:ascii="Times" w:eastAsia="Times New Roman" w:hAnsi="Times" w:cs="Arial"/>
          <w:bCs/>
          <w:lang w:eastAsia="fr-FR"/>
        </w:rPr>
        <w:t xml:space="preserve">Maison de Quartier du </w:t>
      </w:r>
      <w:r w:rsidR="00266563" w:rsidRPr="002808FC">
        <w:rPr>
          <w:rFonts w:ascii="Times" w:eastAsia="Times New Roman" w:hAnsi="Times" w:cs="Arial"/>
          <w:bCs/>
          <w:lang w:eastAsia="fr-FR"/>
        </w:rPr>
        <w:t>Centre-ville</w:t>
      </w:r>
      <w:r w:rsidRPr="002808FC">
        <w:rPr>
          <w:rFonts w:ascii="Times" w:eastAsia="Times New Roman" w:hAnsi="Times" w:cs="Arial"/>
          <w:bCs/>
          <w:lang w:eastAsia="fr-FR"/>
        </w:rPr>
        <w:t xml:space="preserve"> Gagarine Mona BENCHAOUCHE</w:t>
      </w:r>
    </w:p>
    <w:p w:rsidR="00AC6A61" w:rsidRPr="00194301" w:rsidRDefault="00AC6A61" w:rsidP="00AC6A61">
      <w:pPr>
        <w:spacing w:after="0"/>
        <w:jc w:val="both"/>
        <w:rPr>
          <w:rFonts w:cstheme="minorHAnsi"/>
        </w:rPr>
      </w:pPr>
    </w:p>
    <w:p w:rsidR="00AC6A61" w:rsidRPr="00FF58B9" w:rsidRDefault="00AC6A61" w:rsidP="00AC6A61">
      <w:pPr>
        <w:spacing w:after="0"/>
        <w:jc w:val="both"/>
        <w:rPr>
          <w:rFonts w:ascii="Times" w:hAnsi="Times" w:cstheme="minorHAnsi"/>
          <w:b/>
        </w:rPr>
      </w:pPr>
    </w:p>
    <w:p w:rsidR="00AC6A61" w:rsidRPr="00FF58B9" w:rsidRDefault="00036B17" w:rsidP="00036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 w:themeFill="background1" w:themeFillShade="BF"/>
        <w:spacing w:after="0"/>
        <w:ind w:left="720"/>
        <w:contextualSpacing/>
        <w:jc w:val="center"/>
        <w:rPr>
          <w:rFonts w:ascii="Times" w:hAnsi="Times" w:cstheme="minorHAnsi"/>
          <w:b/>
          <w:sz w:val="28"/>
          <w:szCs w:val="28"/>
        </w:rPr>
      </w:pPr>
      <w:r>
        <w:rPr>
          <w:b/>
        </w:rPr>
        <w:t>INTITULE ACTION</w:t>
      </w:r>
    </w:p>
    <w:p w:rsidR="00AC6A61" w:rsidRPr="00194301" w:rsidRDefault="00AC6A61" w:rsidP="00AC6A61">
      <w:pPr>
        <w:spacing w:after="0"/>
        <w:jc w:val="both"/>
        <w:rPr>
          <w:rFonts w:ascii="Times" w:hAnsi="Times" w:cs="Calibri"/>
        </w:rPr>
      </w:pPr>
    </w:p>
    <w:p w:rsidR="007B3436" w:rsidRDefault="00036B17" w:rsidP="00AC6A61">
      <w:pPr>
        <w:spacing w:after="0"/>
        <w:jc w:val="both"/>
        <w:rPr>
          <w:rFonts w:ascii="Times" w:hAnsi="Times" w:cstheme="minorHAnsi"/>
          <w:b/>
          <w:i/>
          <w:color w:val="808080" w:themeColor="background1" w:themeShade="80"/>
        </w:rPr>
      </w:pPr>
      <w:r w:rsidRPr="00036B17">
        <w:rPr>
          <w:rFonts w:ascii="Times" w:hAnsi="Times" w:cstheme="minorHAnsi"/>
          <w:b/>
          <w:u w:val="single"/>
        </w:rPr>
        <w:t>Contexte</w:t>
      </w:r>
      <w:r w:rsidR="00F823A8">
        <w:rPr>
          <w:rFonts w:ascii="Times" w:hAnsi="Times" w:cstheme="minorHAnsi"/>
          <w:b/>
          <w:u w:val="single"/>
        </w:rPr>
        <w:t xml:space="preserve"> </w:t>
      </w:r>
      <w:r w:rsidRPr="00036B17">
        <w:rPr>
          <w:rFonts w:ascii="Times" w:hAnsi="Times" w:cstheme="minorHAnsi"/>
          <w:b/>
          <w:u w:val="single"/>
        </w:rPr>
        <w:t>:</w:t>
      </w:r>
      <w:r>
        <w:rPr>
          <w:rFonts w:ascii="Times" w:hAnsi="Times" w:cstheme="minorHAnsi"/>
        </w:rPr>
        <w:t xml:space="preserve"> </w:t>
      </w:r>
      <w:r w:rsidRPr="00F823A8">
        <w:rPr>
          <w:rFonts w:ascii="Times" w:hAnsi="Times" w:cstheme="minorHAnsi"/>
          <w:b/>
          <w:i/>
          <w:color w:val="808080" w:themeColor="background1" w:themeShade="80"/>
        </w:rPr>
        <w:t xml:space="preserve">Résumé en quelques lignes </w:t>
      </w:r>
      <w:r w:rsidR="00F823A8" w:rsidRPr="00F823A8">
        <w:rPr>
          <w:rFonts w:ascii="Times" w:hAnsi="Times" w:cstheme="minorHAnsi"/>
          <w:b/>
          <w:i/>
          <w:color w:val="808080" w:themeColor="background1" w:themeShade="80"/>
        </w:rPr>
        <w:t>le contexte dans lequel démarre l’action</w:t>
      </w:r>
      <w:r w:rsidRPr="00F823A8">
        <w:rPr>
          <w:rFonts w:ascii="Times" w:hAnsi="Times" w:cstheme="minorHAnsi"/>
          <w:b/>
          <w:i/>
          <w:color w:val="808080" w:themeColor="background1" w:themeShade="80"/>
        </w:rPr>
        <w:t xml:space="preserve"> </w:t>
      </w:r>
    </w:p>
    <w:p w:rsidR="00AC6A61" w:rsidRPr="002808FC" w:rsidRDefault="007B3436" w:rsidP="00AC6A61">
      <w:pPr>
        <w:spacing w:after="0"/>
        <w:jc w:val="both"/>
        <w:rPr>
          <w:rFonts w:ascii="Times" w:hAnsi="Times" w:cstheme="minorHAnsi"/>
        </w:rPr>
      </w:pPr>
      <w:r w:rsidRPr="002808FC">
        <w:rPr>
          <w:rFonts w:ascii="Times" w:hAnsi="Times" w:cstheme="minorHAnsi"/>
        </w:rPr>
        <w:t>L'installation récente d'une Maison de quartier, ce au moment où la population va déménager, nécessite qu'on renforce et légitime son rôle fédérateur sur le territoire afin qu'elle contribue à l'épanouissement et au développement du lien social local et à la cohésion sociale.</w:t>
      </w:r>
    </w:p>
    <w:p w:rsidR="007B3436" w:rsidRPr="002808FC" w:rsidRDefault="002808FC" w:rsidP="00AC6A61">
      <w:pPr>
        <w:spacing w:after="0"/>
        <w:jc w:val="both"/>
        <w:rPr>
          <w:rFonts w:ascii="Times" w:hAnsi="Times" w:cstheme="minorHAnsi"/>
        </w:rPr>
      </w:pPr>
      <w:r>
        <w:rPr>
          <w:rFonts w:ascii="Times" w:hAnsi="Times" w:cstheme="minorHAnsi"/>
        </w:rPr>
        <w:t>La Maison de quartier Centre-</w:t>
      </w:r>
      <w:r w:rsidR="007B3436" w:rsidRPr="002808FC">
        <w:rPr>
          <w:rFonts w:ascii="Times" w:hAnsi="Times" w:cstheme="minorHAnsi"/>
        </w:rPr>
        <w:t>ville Gagarine souhaite construire son projet social et compte sur l'investissement et l'appropriation par les habitants de cet équipement dans le but de fédérer les familles et d'atteindre celles</w:t>
      </w:r>
      <w:r>
        <w:rPr>
          <w:rFonts w:ascii="Times" w:hAnsi="Times" w:cstheme="minorHAnsi"/>
        </w:rPr>
        <w:t xml:space="preserve"> qui ne fréquentent pas ou peu l</w:t>
      </w:r>
      <w:r w:rsidR="007B3436" w:rsidRPr="002808FC">
        <w:rPr>
          <w:rFonts w:ascii="Times" w:hAnsi="Times" w:cstheme="minorHAnsi"/>
        </w:rPr>
        <w:t>e lieu.</w:t>
      </w:r>
    </w:p>
    <w:p w:rsidR="00036B17" w:rsidRDefault="00036B17" w:rsidP="00AC6A61">
      <w:pPr>
        <w:spacing w:after="0"/>
        <w:jc w:val="both"/>
        <w:rPr>
          <w:rFonts w:ascii="Times" w:hAnsi="Times" w:cstheme="minorHAnsi"/>
          <w:b/>
          <w:u w:val="single"/>
        </w:rPr>
      </w:pPr>
    </w:p>
    <w:p w:rsidR="00F823A8" w:rsidRDefault="00F823A8" w:rsidP="00AC6A61">
      <w:pPr>
        <w:spacing w:after="0"/>
        <w:jc w:val="both"/>
        <w:rPr>
          <w:rFonts w:ascii="Times" w:hAnsi="Times" w:cstheme="minorHAnsi"/>
          <w:b/>
          <w:u w:val="single"/>
        </w:rPr>
      </w:pPr>
      <w:r>
        <w:rPr>
          <w:rFonts w:ascii="Times" w:hAnsi="Times" w:cstheme="minorHAnsi"/>
          <w:b/>
          <w:u w:val="single"/>
        </w:rPr>
        <w:t>Objectif général :</w:t>
      </w:r>
      <w:r>
        <w:rPr>
          <w:rFonts w:ascii="Times" w:hAnsi="Times" w:cstheme="minorHAnsi"/>
          <w:i/>
          <w:color w:val="808080" w:themeColor="background1" w:themeShade="80"/>
        </w:rPr>
        <w:t xml:space="preserve"> </w:t>
      </w:r>
      <w:r w:rsidRPr="00F823A8">
        <w:rPr>
          <w:rFonts w:ascii="Times" w:hAnsi="Times" w:cstheme="minorHAnsi"/>
          <w:b/>
          <w:i/>
          <w:color w:val="808080" w:themeColor="background1" w:themeShade="80"/>
        </w:rPr>
        <w:t>Axe du projet social dans lequel s’inscrit l’action</w:t>
      </w:r>
    </w:p>
    <w:p w:rsidR="002808FC" w:rsidRPr="002808FC" w:rsidRDefault="002808FC" w:rsidP="007B3436">
      <w:pPr>
        <w:spacing w:after="0"/>
        <w:jc w:val="both"/>
        <w:rPr>
          <w:rFonts w:ascii="Times" w:hAnsi="Times" w:cstheme="minorHAnsi"/>
        </w:rPr>
      </w:pPr>
      <w:r w:rsidRPr="002808FC">
        <w:rPr>
          <w:rFonts w:ascii="Times" w:hAnsi="Times" w:cstheme="minorHAnsi"/>
        </w:rPr>
        <w:t>Axe du projet social « Accès aux savoirs, savoir-faire et savoirs-être »</w:t>
      </w:r>
    </w:p>
    <w:p w:rsidR="007B3436" w:rsidRPr="002808FC" w:rsidRDefault="007B3436" w:rsidP="007B3436">
      <w:pPr>
        <w:spacing w:after="0"/>
        <w:jc w:val="both"/>
        <w:rPr>
          <w:rFonts w:ascii="Times" w:hAnsi="Times" w:cstheme="minorHAnsi"/>
          <w:sz w:val="20"/>
          <w:szCs w:val="20"/>
        </w:rPr>
      </w:pPr>
      <w:r w:rsidRPr="002808FC">
        <w:rPr>
          <w:rFonts w:ascii="Times" w:hAnsi="Times" w:cstheme="minorHAnsi"/>
          <w:sz w:val="20"/>
          <w:szCs w:val="20"/>
        </w:rPr>
        <w:t>CONTRAT DE VILLE : LIEN SOCIAL, CITOYENNETE, ACCES AUX DROITS</w:t>
      </w:r>
      <w:r w:rsidR="002808FC" w:rsidRPr="002808FC">
        <w:rPr>
          <w:rFonts w:ascii="Times" w:hAnsi="Times" w:cstheme="minorHAnsi"/>
          <w:sz w:val="20"/>
          <w:szCs w:val="20"/>
        </w:rPr>
        <w:t xml:space="preserve"> ET AUX SERVICES PUBLIC</w:t>
      </w:r>
      <w:r w:rsidRPr="002808FC">
        <w:rPr>
          <w:rFonts w:ascii="Times" w:hAnsi="Times" w:cstheme="minorHAnsi"/>
          <w:sz w:val="20"/>
          <w:szCs w:val="20"/>
        </w:rPr>
        <w:t>S EGALITE HOMMES/FEMME ...</w:t>
      </w:r>
    </w:p>
    <w:p w:rsidR="007B3436" w:rsidRPr="002808FC" w:rsidRDefault="007B3436" w:rsidP="007B3436">
      <w:pPr>
        <w:spacing w:after="0"/>
        <w:jc w:val="both"/>
        <w:rPr>
          <w:rFonts w:ascii="Times" w:hAnsi="Times" w:cstheme="minorHAnsi"/>
        </w:rPr>
      </w:pPr>
      <w:r w:rsidRPr="002808FC">
        <w:rPr>
          <w:rFonts w:ascii="Times" w:hAnsi="Times" w:cstheme="minorHAnsi"/>
        </w:rPr>
        <w:t xml:space="preserve">Enjeu stratégique n°15 : Favoriser les dynamiques locales et le développement endogène des quartiers prioritaires </w:t>
      </w:r>
    </w:p>
    <w:p w:rsidR="00F823A8" w:rsidRPr="002808FC" w:rsidRDefault="007B3436" w:rsidP="007B3436">
      <w:pPr>
        <w:spacing w:after="0"/>
        <w:jc w:val="both"/>
        <w:rPr>
          <w:rFonts w:ascii="Times" w:hAnsi="Times" w:cstheme="minorHAnsi"/>
        </w:rPr>
      </w:pPr>
      <w:r w:rsidRPr="002808FC">
        <w:rPr>
          <w:rFonts w:ascii="Times" w:hAnsi="Times" w:cstheme="minorHAnsi"/>
        </w:rPr>
        <w:t>Fiche opérationnelle n°15-1 : Valoriser les ressources des quartiers et les compétences de leurs habitants no</w:t>
      </w:r>
      <w:r w:rsidR="002808FC" w:rsidRPr="002808FC">
        <w:rPr>
          <w:rFonts w:ascii="Times" w:hAnsi="Times" w:cstheme="minorHAnsi"/>
        </w:rPr>
        <w:t>tamment à travers un échange de</w:t>
      </w:r>
      <w:r w:rsidRPr="002808FC">
        <w:rPr>
          <w:rFonts w:ascii="Times" w:hAnsi="Times" w:cstheme="minorHAnsi"/>
        </w:rPr>
        <w:t xml:space="preserve"> savoirs</w:t>
      </w:r>
    </w:p>
    <w:p w:rsidR="007B3436" w:rsidRDefault="007B3436" w:rsidP="00AC6A61">
      <w:pPr>
        <w:spacing w:after="0"/>
        <w:jc w:val="both"/>
        <w:rPr>
          <w:rFonts w:ascii="Times" w:hAnsi="Times" w:cstheme="minorHAnsi"/>
          <w:b/>
          <w:u w:val="single"/>
        </w:rPr>
      </w:pPr>
    </w:p>
    <w:p w:rsidR="00F823A8" w:rsidRDefault="00F823A8" w:rsidP="00AC6A61">
      <w:pPr>
        <w:spacing w:after="0"/>
        <w:jc w:val="both"/>
        <w:rPr>
          <w:rFonts w:ascii="Times" w:hAnsi="Times" w:cstheme="minorHAnsi"/>
          <w:i/>
          <w:color w:val="808080" w:themeColor="background1" w:themeShade="80"/>
        </w:rPr>
      </w:pPr>
      <w:r>
        <w:rPr>
          <w:rFonts w:ascii="Times" w:hAnsi="Times" w:cstheme="minorHAnsi"/>
          <w:b/>
          <w:u w:val="single"/>
        </w:rPr>
        <w:t xml:space="preserve">Objectif(s) de l’action </w:t>
      </w:r>
      <w:r w:rsidRPr="00F823A8">
        <w:rPr>
          <w:rFonts w:ascii="Times" w:hAnsi="Times" w:cstheme="minorHAnsi"/>
          <w:i/>
          <w:color w:val="808080" w:themeColor="background1" w:themeShade="80"/>
        </w:rPr>
        <w:t xml:space="preserve">: </w:t>
      </w:r>
      <w:r w:rsidRPr="00F823A8">
        <w:rPr>
          <w:rFonts w:ascii="Times" w:hAnsi="Times" w:cstheme="minorHAnsi"/>
          <w:b/>
          <w:i/>
          <w:color w:val="808080" w:themeColor="background1" w:themeShade="80"/>
        </w:rPr>
        <w:t xml:space="preserve">un ou </w:t>
      </w:r>
      <w:r>
        <w:rPr>
          <w:rFonts w:ascii="Times" w:hAnsi="Times" w:cstheme="minorHAnsi"/>
          <w:b/>
          <w:i/>
          <w:color w:val="808080" w:themeColor="background1" w:themeShade="80"/>
        </w:rPr>
        <w:t>deux max.</w:t>
      </w:r>
      <w:r w:rsidRPr="00F823A8">
        <w:rPr>
          <w:rFonts w:ascii="Times" w:hAnsi="Times" w:cstheme="minorHAnsi"/>
          <w:b/>
          <w:i/>
          <w:color w:val="808080" w:themeColor="background1" w:themeShade="80"/>
        </w:rPr>
        <w:t xml:space="preserve"> qui sont en lien direct avec le ou les impact(s) que l’on souhaite avoir auprès du public, donc les critères d’évaluation que l’on va déterminer</w:t>
      </w:r>
      <w:r>
        <w:rPr>
          <w:rFonts w:ascii="Times" w:hAnsi="Times" w:cstheme="minorHAnsi"/>
          <w:i/>
          <w:color w:val="808080" w:themeColor="background1" w:themeShade="80"/>
        </w:rPr>
        <w:t xml:space="preserve"> </w:t>
      </w:r>
    </w:p>
    <w:p w:rsidR="007B3436" w:rsidRPr="002808FC" w:rsidRDefault="002808FC" w:rsidP="00AC6A61">
      <w:pPr>
        <w:spacing w:after="0"/>
        <w:jc w:val="both"/>
        <w:rPr>
          <w:rFonts w:ascii="Times" w:hAnsi="Times" w:cstheme="minorHAnsi"/>
        </w:rPr>
      </w:pPr>
      <w:r>
        <w:rPr>
          <w:rFonts w:ascii="Times" w:hAnsi="Times" w:cstheme="minorHAnsi"/>
        </w:rPr>
        <w:t>V</w:t>
      </w:r>
      <w:r w:rsidR="007B3436" w:rsidRPr="002808FC">
        <w:rPr>
          <w:rFonts w:ascii="Times" w:hAnsi="Times" w:cstheme="minorHAnsi"/>
        </w:rPr>
        <w:t xml:space="preserve">aloriser les contributions des habitants, membres ou non des associations locales, à travers la théâtralisation de leurs parcours de vie, en mettant en exergue leur savoir être et leur savoir-faire. </w:t>
      </w:r>
    </w:p>
    <w:p w:rsidR="007B3436" w:rsidRPr="002808FC" w:rsidRDefault="007B3436" w:rsidP="00AC6A61">
      <w:pPr>
        <w:spacing w:after="0"/>
        <w:jc w:val="both"/>
        <w:rPr>
          <w:rFonts w:ascii="Times" w:hAnsi="Times" w:cstheme="minorHAnsi"/>
        </w:rPr>
      </w:pPr>
      <w:r w:rsidRPr="002808FC">
        <w:rPr>
          <w:rFonts w:ascii="Times" w:hAnsi="Times" w:cstheme="minorHAnsi"/>
        </w:rPr>
        <w:t>Transmettre la mémoire collective contribuant à réduire les préjugés induisant les stigmatisations d'un quartier et donc de ses habitants</w:t>
      </w:r>
      <w:r w:rsidR="002808FC">
        <w:rPr>
          <w:rFonts w:ascii="Times" w:hAnsi="Times" w:cstheme="minorHAnsi"/>
        </w:rPr>
        <w:t>.</w:t>
      </w:r>
    </w:p>
    <w:p w:rsidR="00F823A8" w:rsidRPr="002808FC" w:rsidRDefault="00F823A8" w:rsidP="00AC6A61">
      <w:pPr>
        <w:spacing w:after="0"/>
        <w:jc w:val="both"/>
        <w:rPr>
          <w:rFonts w:ascii="Times" w:hAnsi="Times" w:cstheme="minorHAnsi"/>
          <w:b/>
          <w:u w:val="single"/>
        </w:rPr>
      </w:pPr>
    </w:p>
    <w:p w:rsidR="00036B17" w:rsidRDefault="00F823A8" w:rsidP="00AC6A61">
      <w:pPr>
        <w:spacing w:after="0"/>
        <w:jc w:val="both"/>
        <w:rPr>
          <w:rFonts w:ascii="Times" w:hAnsi="Times" w:cstheme="minorHAnsi"/>
          <w:i/>
          <w:color w:val="808080" w:themeColor="background1" w:themeShade="80"/>
        </w:rPr>
      </w:pPr>
      <w:r>
        <w:rPr>
          <w:rFonts w:ascii="Times" w:hAnsi="Times" w:cstheme="minorHAnsi"/>
          <w:b/>
          <w:u w:val="single"/>
        </w:rPr>
        <w:t>Descriptif</w:t>
      </w:r>
      <w:r w:rsidR="00036B17">
        <w:rPr>
          <w:rFonts w:ascii="Times" w:hAnsi="Times" w:cstheme="minorHAnsi"/>
          <w:b/>
          <w:u w:val="single"/>
        </w:rPr>
        <w:t xml:space="preserve"> et calendrier</w:t>
      </w:r>
      <w:r w:rsidR="00036B17" w:rsidRPr="00036B17">
        <w:rPr>
          <w:rFonts w:ascii="Times" w:hAnsi="Times" w:cstheme="minorHAnsi"/>
          <w:b/>
          <w:u w:val="single"/>
        </w:rPr>
        <w:t xml:space="preserve"> de l’action :</w:t>
      </w:r>
      <w:r w:rsidR="00036B17" w:rsidRPr="00036B17">
        <w:rPr>
          <w:rFonts w:ascii="Times" w:hAnsi="Times" w:cstheme="minorHAnsi"/>
        </w:rPr>
        <w:t xml:space="preserve"> </w:t>
      </w:r>
    </w:p>
    <w:p w:rsidR="00937C60" w:rsidRPr="002808FC" w:rsidRDefault="00937C60" w:rsidP="002808FC">
      <w:pPr>
        <w:spacing w:after="0" w:line="240" w:lineRule="auto"/>
        <w:jc w:val="both"/>
        <w:rPr>
          <w:rFonts w:ascii="Times" w:hAnsi="Times" w:cstheme="minorHAnsi"/>
        </w:rPr>
      </w:pPr>
      <w:r w:rsidRPr="002808FC">
        <w:rPr>
          <w:rFonts w:ascii="Times" w:hAnsi="Times" w:cstheme="minorHAnsi"/>
        </w:rPr>
        <w:t>Mise en place d'ateliers rencontres a</w:t>
      </w:r>
      <w:r w:rsidR="002808FC">
        <w:rPr>
          <w:rFonts w:ascii="Times" w:hAnsi="Times" w:cstheme="minorHAnsi"/>
        </w:rPr>
        <w:t>vec les habitants, pour échanger</w:t>
      </w:r>
      <w:r w:rsidRPr="002808FC">
        <w:rPr>
          <w:rFonts w:ascii="Times" w:hAnsi="Times" w:cstheme="minorHAnsi"/>
        </w:rPr>
        <w:t xml:space="preserve"> autour de leur vie dans le quartier. </w:t>
      </w:r>
    </w:p>
    <w:p w:rsidR="00937C60" w:rsidRPr="002808FC" w:rsidRDefault="00937C60" w:rsidP="002808FC">
      <w:pPr>
        <w:spacing w:after="0" w:line="240" w:lineRule="auto"/>
        <w:jc w:val="both"/>
        <w:rPr>
          <w:rFonts w:ascii="Times" w:hAnsi="Times" w:cstheme="minorHAnsi"/>
        </w:rPr>
      </w:pPr>
      <w:r w:rsidRPr="002808FC">
        <w:rPr>
          <w:rFonts w:ascii="Times" w:hAnsi="Times" w:cstheme="minorHAnsi"/>
        </w:rPr>
        <w:t>Con</w:t>
      </w:r>
      <w:r w:rsidR="00305281" w:rsidRPr="002808FC">
        <w:rPr>
          <w:rFonts w:ascii="Times" w:hAnsi="Times" w:cstheme="minorHAnsi"/>
        </w:rPr>
        <w:t xml:space="preserve">struction et </w:t>
      </w:r>
      <w:r w:rsidRPr="002808FC">
        <w:rPr>
          <w:rFonts w:ascii="Times" w:hAnsi="Times" w:cstheme="minorHAnsi"/>
        </w:rPr>
        <w:t>réalisation d'interview</w:t>
      </w:r>
      <w:r w:rsidR="002808FC">
        <w:rPr>
          <w:rFonts w:ascii="Times" w:hAnsi="Times" w:cstheme="minorHAnsi"/>
        </w:rPr>
        <w:t>e</w:t>
      </w:r>
      <w:r w:rsidRPr="002808FC">
        <w:rPr>
          <w:rFonts w:ascii="Times" w:hAnsi="Times" w:cstheme="minorHAnsi"/>
        </w:rPr>
        <w:t xml:space="preserve">s </w:t>
      </w:r>
      <w:r w:rsidR="002808FC" w:rsidRPr="002808FC">
        <w:rPr>
          <w:rFonts w:ascii="Times" w:hAnsi="Times" w:cstheme="minorHAnsi"/>
        </w:rPr>
        <w:t>ciblées</w:t>
      </w:r>
      <w:r w:rsidRPr="002808FC">
        <w:rPr>
          <w:rFonts w:ascii="Times" w:hAnsi="Times" w:cstheme="minorHAnsi"/>
        </w:rPr>
        <w:t xml:space="preserve"> sur leurs interventions/actions dans le</w:t>
      </w:r>
      <w:r w:rsidR="002808FC">
        <w:rPr>
          <w:rFonts w:ascii="Times" w:hAnsi="Times" w:cstheme="minorHAnsi"/>
        </w:rPr>
        <w:t xml:space="preserve">s </w:t>
      </w:r>
      <w:r w:rsidRPr="002808FC">
        <w:rPr>
          <w:rFonts w:ascii="Times" w:hAnsi="Times" w:cstheme="minorHAnsi"/>
        </w:rPr>
        <w:t>association</w:t>
      </w:r>
      <w:r w:rsidR="002808FC">
        <w:rPr>
          <w:rFonts w:ascii="Times" w:hAnsi="Times" w:cstheme="minorHAnsi"/>
        </w:rPr>
        <w:t>s et/ou cercles d’habitants informels (amical, voisinage, …)</w:t>
      </w:r>
      <w:r w:rsidRPr="002808FC">
        <w:rPr>
          <w:rFonts w:ascii="Times" w:hAnsi="Times" w:cstheme="minorHAnsi"/>
        </w:rPr>
        <w:t>. Puis collecte, enregistrement et retranscription écrite des récits de vie.</w:t>
      </w:r>
    </w:p>
    <w:p w:rsidR="00937C60" w:rsidRPr="002808FC" w:rsidRDefault="00937C60" w:rsidP="002808FC">
      <w:pPr>
        <w:spacing w:after="0" w:line="240" w:lineRule="auto"/>
        <w:jc w:val="both"/>
        <w:rPr>
          <w:rFonts w:ascii="Times" w:hAnsi="Times" w:cstheme="minorHAnsi"/>
        </w:rPr>
      </w:pPr>
      <w:r w:rsidRPr="002808FC">
        <w:rPr>
          <w:rFonts w:ascii="Times" w:hAnsi="Times" w:cstheme="minorHAnsi"/>
        </w:rPr>
        <w:t xml:space="preserve">Ecriture (mise en texte) et mise en situation théâtrale de ces histoires de vie (la parole devenant texte de théâtre). </w:t>
      </w:r>
    </w:p>
    <w:p w:rsidR="00937C60" w:rsidRPr="002808FC" w:rsidRDefault="00937C60" w:rsidP="002808FC">
      <w:pPr>
        <w:spacing w:after="0" w:line="240" w:lineRule="auto"/>
        <w:jc w:val="both"/>
        <w:rPr>
          <w:rFonts w:ascii="Times" w:hAnsi="Times" w:cstheme="minorHAnsi"/>
        </w:rPr>
      </w:pPr>
      <w:r w:rsidRPr="002808FC">
        <w:rPr>
          <w:rFonts w:ascii="Times" w:hAnsi="Times" w:cstheme="minorHAnsi"/>
        </w:rPr>
        <w:t xml:space="preserve">Construction conjointe </w:t>
      </w:r>
      <w:r w:rsidR="00305281" w:rsidRPr="002808FC">
        <w:rPr>
          <w:rFonts w:ascii="Times" w:hAnsi="Times" w:cstheme="minorHAnsi"/>
        </w:rPr>
        <w:t xml:space="preserve">(sous forme d’ateliers de théâtre ou de répétitions) </w:t>
      </w:r>
      <w:r w:rsidRPr="002808FC">
        <w:rPr>
          <w:rFonts w:ascii="Times" w:hAnsi="Times" w:cstheme="minorHAnsi"/>
        </w:rPr>
        <w:t>avec des comédiens professionnels et des habitants si ces derniers le désirent d'une forme théâtrale retraçant leurs parcours et représentations / restitutions de ces ateliers devant les habitants du quartier dans un premier temps</w:t>
      </w:r>
      <w:r w:rsidR="00281491">
        <w:rPr>
          <w:rFonts w:ascii="Times" w:hAnsi="Times" w:cstheme="minorHAnsi"/>
        </w:rPr>
        <w:t xml:space="preserve"> et dans un 2ème temps dans d’</w:t>
      </w:r>
      <w:r w:rsidRPr="002808FC">
        <w:rPr>
          <w:rFonts w:ascii="Times" w:hAnsi="Times" w:cstheme="minorHAnsi"/>
        </w:rPr>
        <w:t>autres Maisons de Quartiers (</w:t>
      </w:r>
      <w:proofErr w:type="spellStart"/>
      <w:r w:rsidRPr="002808FC">
        <w:rPr>
          <w:rFonts w:ascii="Times" w:hAnsi="Times" w:cstheme="minorHAnsi"/>
        </w:rPr>
        <w:t>Monmousseau</w:t>
      </w:r>
      <w:proofErr w:type="spellEnd"/>
      <w:r w:rsidRPr="002808FC">
        <w:rPr>
          <w:rFonts w:ascii="Times" w:hAnsi="Times" w:cstheme="minorHAnsi"/>
        </w:rPr>
        <w:t>, Ivry Port, Petit Ivry).</w:t>
      </w:r>
    </w:p>
    <w:p w:rsidR="00281491" w:rsidRPr="00281491" w:rsidRDefault="00281491" w:rsidP="002808FC">
      <w:pPr>
        <w:spacing w:after="0" w:line="240" w:lineRule="auto"/>
        <w:jc w:val="both"/>
        <w:rPr>
          <w:rFonts w:ascii="Times" w:hAnsi="Times" w:cstheme="minorHAnsi"/>
          <w:u w:val="single"/>
        </w:rPr>
      </w:pPr>
    </w:p>
    <w:p w:rsidR="00266563" w:rsidRDefault="00266563" w:rsidP="002808FC">
      <w:pPr>
        <w:spacing w:after="0" w:line="240" w:lineRule="auto"/>
        <w:jc w:val="both"/>
        <w:rPr>
          <w:rFonts w:ascii="Times" w:hAnsi="Times" w:cstheme="minorHAnsi"/>
          <w:u w:val="single"/>
        </w:rPr>
      </w:pPr>
    </w:p>
    <w:p w:rsidR="00266563" w:rsidRDefault="00266563" w:rsidP="002808FC">
      <w:pPr>
        <w:spacing w:after="0" w:line="240" w:lineRule="auto"/>
        <w:jc w:val="both"/>
        <w:rPr>
          <w:rFonts w:ascii="Times" w:hAnsi="Times" w:cstheme="minorHAnsi"/>
          <w:u w:val="single"/>
        </w:rPr>
      </w:pPr>
    </w:p>
    <w:p w:rsidR="00266563" w:rsidRDefault="00266563" w:rsidP="002808FC">
      <w:pPr>
        <w:spacing w:after="0" w:line="240" w:lineRule="auto"/>
        <w:jc w:val="both"/>
        <w:rPr>
          <w:rFonts w:ascii="Times" w:hAnsi="Times" w:cstheme="minorHAnsi"/>
          <w:u w:val="single"/>
        </w:rPr>
      </w:pPr>
    </w:p>
    <w:p w:rsidR="00266563" w:rsidRDefault="00266563" w:rsidP="002808FC">
      <w:pPr>
        <w:spacing w:after="0" w:line="240" w:lineRule="auto"/>
        <w:jc w:val="both"/>
        <w:rPr>
          <w:rFonts w:ascii="Times" w:hAnsi="Times" w:cstheme="minorHAnsi"/>
          <w:u w:val="single"/>
        </w:rPr>
      </w:pPr>
    </w:p>
    <w:p w:rsidR="00266563" w:rsidRDefault="00266563" w:rsidP="002808FC">
      <w:pPr>
        <w:spacing w:after="0" w:line="240" w:lineRule="auto"/>
        <w:jc w:val="both"/>
        <w:rPr>
          <w:rFonts w:ascii="Times" w:hAnsi="Times" w:cstheme="minorHAnsi"/>
          <w:u w:val="single"/>
        </w:rPr>
      </w:pPr>
    </w:p>
    <w:p w:rsidR="00937C60" w:rsidRPr="00281491" w:rsidRDefault="00937C60" w:rsidP="002808FC">
      <w:pPr>
        <w:spacing w:after="0" w:line="240" w:lineRule="auto"/>
        <w:jc w:val="both"/>
        <w:rPr>
          <w:rFonts w:ascii="Times" w:hAnsi="Times" w:cstheme="minorHAnsi"/>
          <w:u w:val="single"/>
        </w:rPr>
      </w:pPr>
      <w:r w:rsidRPr="00281491">
        <w:rPr>
          <w:rFonts w:ascii="Times" w:hAnsi="Times" w:cstheme="minorHAnsi"/>
          <w:u w:val="single"/>
        </w:rPr>
        <w:lastRenderedPageBreak/>
        <w:t>Nous prévoyons plusieurs séances ave</w:t>
      </w:r>
      <w:r w:rsidR="002808FC" w:rsidRPr="00281491">
        <w:rPr>
          <w:rFonts w:ascii="Times" w:hAnsi="Times" w:cstheme="minorHAnsi"/>
          <w:u w:val="single"/>
        </w:rPr>
        <w:t>c les participants à confirmer </w:t>
      </w:r>
      <w:r w:rsidRPr="00281491">
        <w:rPr>
          <w:rFonts w:ascii="Times" w:hAnsi="Times" w:cstheme="minorHAnsi"/>
          <w:u w:val="single"/>
        </w:rPr>
        <w:t xml:space="preserve">: </w:t>
      </w:r>
    </w:p>
    <w:p w:rsidR="00937C60" w:rsidRPr="00937C60" w:rsidRDefault="00937C60" w:rsidP="00937C60">
      <w:pPr>
        <w:pStyle w:val="Paragraphedeliste"/>
        <w:numPr>
          <w:ilvl w:val="0"/>
          <w:numId w:val="13"/>
        </w:numPr>
        <w:spacing w:after="0"/>
        <w:jc w:val="both"/>
        <w:rPr>
          <w:rFonts w:ascii="Times" w:hAnsi="Times" w:cstheme="minorHAnsi"/>
        </w:rPr>
      </w:pPr>
      <w:r w:rsidRPr="00937C60">
        <w:rPr>
          <w:rFonts w:ascii="Times" w:hAnsi="Times" w:cstheme="minorHAnsi"/>
        </w:rPr>
        <w:t xml:space="preserve">Atelier </w:t>
      </w:r>
      <w:r w:rsidR="00281491">
        <w:rPr>
          <w:rFonts w:ascii="Times" w:hAnsi="Times" w:cstheme="minorHAnsi"/>
        </w:rPr>
        <w:t xml:space="preserve">de </w:t>
      </w:r>
      <w:r w:rsidRPr="00937C60">
        <w:rPr>
          <w:rFonts w:ascii="Times" w:hAnsi="Times" w:cstheme="minorHAnsi"/>
        </w:rPr>
        <w:t>récolte de paroles les vendredis 23 septembre et 7, 14, 21 octobre et 2, 9, 16 décembre entre 16h30 et 18h30</w:t>
      </w:r>
    </w:p>
    <w:p w:rsidR="00937C60" w:rsidRPr="00937C60" w:rsidRDefault="00281491" w:rsidP="00937C60">
      <w:pPr>
        <w:pStyle w:val="Paragraphedeliste"/>
        <w:numPr>
          <w:ilvl w:val="0"/>
          <w:numId w:val="13"/>
        </w:numPr>
        <w:spacing w:after="0"/>
        <w:jc w:val="both"/>
        <w:rPr>
          <w:rFonts w:ascii="Times" w:hAnsi="Times" w:cstheme="minorHAnsi"/>
        </w:rPr>
      </w:pPr>
      <w:r>
        <w:rPr>
          <w:rFonts w:ascii="Times" w:hAnsi="Times" w:cstheme="minorHAnsi"/>
        </w:rPr>
        <w:t>L</w:t>
      </w:r>
      <w:r w:rsidR="00937C60" w:rsidRPr="00937C60">
        <w:rPr>
          <w:rFonts w:ascii="Times" w:hAnsi="Times" w:cstheme="minorHAnsi"/>
        </w:rPr>
        <w:t>es répétitions avec les pros (5 jrs à définir)</w:t>
      </w:r>
    </w:p>
    <w:p w:rsidR="00937C60" w:rsidRPr="00937C60" w:rsidRDefault="00937C60" w:rsidP="00937C60">
      <w:pPr>
        <w:pStyle w:val="Paragraphedeliste"/>
        <w:numPr>
          <w:ilvl w:val="0"/>
          <w:numId w:val="13"/>
        </w:numPr>
        <w:spacing w:after="0"/>
        <w:jc w:val="both"/>
        <w:rPr>
          <w:rFonts w:ascii="Times" w:hAnsi="Times" w:cstheme="minorHAnsi"/>
        </w:rPr>
      </w:pPr>
      <w:r w:rsidRPr="00937C60">
        <w:rPr>
          <w:rFonts w:ascii="Times" w:hAnsi="Times" w:cstheme="minorHAnsi"/>
        </w:rPr>
        <w:t>L</w:t>
      </w:r>
      <w:r w:rsidR="005966A1">
        <w:rPr>
          <w:rFonts w:ascii="Times" w:hAnsi="Times" w:cstheme="minorHAnsi"/>
        </w:rPr>
        <w:t>es</w:t>
      </w:r>
      <w:r w:rsidRPr="00937C60">
        <w:rPr>
          <w:rFonts w:ascii="Times" w:hAnsi="Times" w:cstheme="minorHAnsi"/>
        </w:rPr>
        <w:t xml:space="preserve"> restitution</w:t>
      </w:r>
      <w:r w:rsidR="005966A1">
        <w:rPr>
          <w:rFonts w:ascii="Times" w:hAnsi="Times" w:cstheme="minorHAnsi"/>
        </w:rPr>
        <w:t>s</w:t>
      </w:r>
      <w:r w:rsidRPr="00937C60">
        <w:rPr>
          <w:rFonts w:ascii="Times" w:hAnsi="Times" w:cstheme="minorHAnsi"/>
        </w:rPr>
        <w:t xml:space="preserve"> serai</w:t>
      </w:r>
      <w:r w:rsidR="005966A1">
        <w:rPr>
          <w:rFonts w:ascii="Times" w:hAnsi="Times" w:cstheme="minorHAnsi"/>
        </w:rPr>
        <w:t>en</w:t>
      </w:r>
      <w:r w:rsidRPr="00937C60">
        <w:rPr>
          <w:rFonts w:ascii="Times" w:hAnsi="Times" w:cstheme="minorHAnsi"/>
        </w:rPr>
        <w:t>t prévue</w:t>
      </w:r>
      <w:r w:rsidR="005966A1">
        <w:rPr>
          <w:rFonts w:ascii="Times" w:hAnsi="Times" w:cstheme="minorHAnsi"/>
        </w:rPr>
        <w:t>s</w:t>
      </w:r>
      <w:r w:rsidRPr="00937C60">
        <w:rPr>
          <w:rFonts w:ascii="Times" w:hAnsi="Times" w:cstheme="minorHAnsi"/>
        </w:rPr>
        <w:t xml:space="preserve"> le 21 décembre, premier mercredi des vacances de noël</w:t>
      </w:r>
    </w:p>
    <w:p w:rsidR="00036B17" w:rsidRDefault="00036B17" w:rsidP="00AC6A61">
      <w:pPr>
        <w:spacing w:after="0"/>
        <w:jc w:val="both"/>
        <w:rPr>
          <w:rFonts w:ascii="Times" w:hAnsi="Times" w:cstheme="minorHAnsi"/>
          <w:i/>
          <w:color w:val="808080" w:themeColor="background1" w:themeShade="80"/>
        </w:rPr>
      </w:pPr>
    </w:p>
    <w:p w:rsidR="00036B17" w:rsidRDefault="00036B17" w:rsidP="00AC6A61">
      <w:pPr>
        <w:spacing w:after="0"/>
        <w:jc w:val="both"/>
        <w:rPr>
          <w:rFonts w:ascii="Times" w:hAnsi="Times" w:cstheme="minorHAnsi"/>
          <w:b/>
          <w:u w:val="single"/>
        </w:rPr>
      </w:pPr>
    </w:p>
    <w:p w:rsidR="003E4BE0" w:rsidRDefault="003E4BE0" w:rsidP="003E4BE0">
      <w:pPr>
        <w:spacing w:after="0"/>
        <w:jc w:val="both"/>
        <w:rPr>
          <w:rFonts w:ascii="Times" w:hAnsi="Times" w:cstheme="minorHAnsi"/>
        </w:rPr>
      </w:pPr>
      <w:r>
        <w:rPr>
          <w:rFonts w:ascii="Times" w:hAnsi="Times" w:cstheme="minorHAnsi"/>
          <w:b/>
          <w:u w:val="single"/>
        </w:rPr>
        <w:t xml:space="preserve">Lieu(x) : </w:t>
      </w:r>
      <w:r>
        <w:rPr>
          <w:rFonts w:ascii="Times" w:hAnsi="Times" w:cstheme="minorHAnsi"/>
        </w:rPr>
        <w:t xml:space="preserve"> </w:t>
      </w:r>
    </w:p>
    <w:p w:rsidR="003E4BE0" w:rsidRDefault="003E4BE0" w:rsidP="003E4BE0">
      <w:pPr>
        <w:spacing w:after="0"/>
        <w:jc w:val="both"/>
        <w:rPr>
          <w:rFonts w:ascii="Times" w:hAnsi="Times" w:cstheme="minorHAnsi"/>
        </w:rPr>
      </w:pPr>
      <w:r>
        <w:rPr>
          <w:rFonts w:ascii="Times" w:hAnsi="Times" w:cstheme="minorHAnsi"/>
        </w:rPr>
        <w:t>Les lieux de récolte de la parole des habitants seront les cités Gagarine-</w:t>
      </w:r>
      <w:proofErr w:type="spellStart"/>
      <w:r>
        <w:rPr>
          <w:rFonts w:ascii="Times" w:hAnsi="Times" w:cstheme="minorHAnsi"/>
        </w:rPr>
        <w:t>Truillot</w:t>
      </w:r>
      <w:proofErr w:type="spellEnd"/>
      <w:r>
        <w:rPr>
          <w:rFonts w:ascii="Times" w:hAnsi="Times" w:cstheme="minorHAnsi"/>
        </w:rPr>
        <w:t xml:space="preserve">-Spinoza et </w:t>
      </w:r>
      <w:proofErr w:type="spellStart"/>
      <w:r>
        <w:rPr>
          <w:rFonts w:ascii="Times" w:hAnsi="Times" w:cstheme="minorHAnsi"/>
        </w:rPr>
        <w:t>Guignois</w:t>
      </w:r>
      <w:proofErr w:type="spellEnd"/>
    </w:p>
    <w:p w:rsidR="003E4BE0" w:rsidRDefault="003E4BE0" w:rsidP="003E4BE0">
      <w:pPr>
        <w:spacing w:after="0"/>
        <w:jc w:val="both"/>
        <w:rPr>
          <w:rFonts w:ascii="Times" w:hAnsi="Times" w:cstheme="minorHAnsi"/>
        </w:rPr>
      </w:pPr>
      <w:r>
        <w:rPr>
          <w:rFonts w:ascii="Times" w:hAnsi="Times" w:cstheme="minorHAnsi"/>
        </w:rPr>
        <w:t>Le lieu de réalisation des permanences, sera en priorité une des salles de la Maison de quartier Centre-ville Gagarine</w:t>
      </w:r>
      <w:r w:rsidRPr="006B1B07">
        <w:rPr>
          <w:rFonts w:ascii="Times" w:hAnsi="Times" w:cstheme="minorHAnsi"/>
        </w:rPr>
        <w:t xml:space="preserve"> </w:t>
      </w:r>
      <w:r>
        <w:rPr>
          <w:rFonts w:ascii="Times" w:hAnsi="Times" w:cstheme="minorHAnsi"/>
        </w:rPr>
        <w:t xml:space="preserve">et/ou espaces extérieurs (domicile, parc, rue) </w:t>
      </w:r>
    </w:p>
    <w:p w:rsidR="003E4BE0" w:rsidRPr="00305281" w:rsidRDefault="003E4BE0" w:rsidP="003E4BE0">
      <w:pPr>
        <w:spacing w:after="0"/>
        <w:jc w:val="both"/>
        <w:rPr>
          <w:rFonts w:ascii="Times" w:hAnsi="Times" w:cstheme="minorHAnsi"/>
          <w:i/>
          <w:color w:val="808080" w:themeColor="background1" w:themeShade="80"/>
        </w:rPr>
      </w:pPr>
      <w:r>
        <w:rPr>
          <w:rFonts w:ascii="Times" w:hAnsi="Times" w:cstheme="minorHAnsi"/>
        </w:rPr>
        <w:t>Les lieux envisagés de restitution du projet seront les Maisons de quartier et/ou autre équipement municipal ouvert à l’accueil de ce travail.</w:t>
      </w:r>
    </w:p>
    <w:p w:rsidR="003E4BE0" w:rsidRDefault="003E4BE0" w:rsidP="003E4BE0">
      <w:pPr>
        <w:spacing w:after="0"/>
        <w:jc w:val="both"/>
        <w:rPr>
          <w:rFonts w:ascii="Times" w:hAnsi="Times" w:cstheme="minorHAnsi"/>
          <w:b/>
          <w:u w:val="single"/>
        </w:rPr>
      </w:pPr>
    </w:p>
    <w:p w:rsidR="003E4BE0" w:rsidRPr="00036B17" w:rsidRDefault="003E4BE0" w:rsidP="003E4BE0">
      <w:pPr>
        <w:spacing w:after="0"/>
        <w:jc w:val="both"/>
        <w:rPr>
          <w:rFonts w:ascii="Times" w:hAnsi="Times" w:cstheme="minorHAnsi"/>
          <w:b/>
          <w:i/>
          <w:u w:val="single"/>
        </w:rPr>
      </w:pPr>
      <w:r>
        <w:rPr>
          <w:rFonts w:ascii="Times" w:hAnsi="Times" w:cstheme="minorHAnsi"/>
          <w:b/>
          <w:u w:val="single"/>
        </w:rPr>
        <w:t>Public(s) destinataire(s) </w:t>
      </w:r>
      <w:r w:rsidRPr="00036B17">
        <w:rPr>
          <w:rFonts w:ascii="Times" w:hAnsi="Times" w:cstheme="minorHAnsi"/>
          <w:color w:val="808080" w:themeColor="background1" w:themeShade="80"/>
        </w:rPr>
        <w:t xml:space="preserve">: </w:t>
      </w:r>
      <w:r w:rsidRPr="00036B17">
        <w:rPr>
          <w:rFonts w:ascii="Times" w:hAnsi="Times" w:cstheme="minorHAnsi"/>
          <w:i/>
          <w:color w:val="808080" w:themeColor="background1" w:themeShade="80"/>
        </w:rPr>
        <w:t>caractéristiques (nombre de pers. Visées, âge(s), intérêts de travailler avec ce public</w:t>
      </w:r>
      <w:r>
        <w:rPr>
          <w:rFonts w:ascii="Times" w:hAnsi="Times" w:cstheme="minorHAnsi"/>
          <w:i/>
          <w:color w:val="808080" w:themeColor="background1" w:themeShade="80"/>
        </w:rPr>
        <w:t>/problématiques spécifiques à laquelle on souhaite répondre</w:t>
      </w:r>
      <w:r w:rsidRPr="00036B17">
        <w:rPr>
          <w:rFonts w:ascii="Times" w:hAnsi="Times" w:cstheme="minorHAnsi"/>
          <w:i/>
          <w:color w:val="808080" w:themeColor="background1" w:themeShade="80"/>
        </w:rPr>
        <w:t>)</w:t>
      </w:r>
    </w:p>
    <w:p w:rsidR="003E4BE0" w:rsidRPr="006B1B07" w:rsidRDefault="003E4BE0" w:rsidP="003E4BE0">
      <w:pPr>
        <w:spacing w:after="0"/>
        <w:jc w:val="both"/>
        <w:rPr>
          <w:rFonts w:ascii="Times" w:hAnsi="Times" w:cstheme="minorHAnsi"/>
          <w:color w:val="808080" w:themeColor="background1" w:themeShade="80"/>
        </w:rPr>
      </w:pPr>
      <w:r w:rsidRPr="006B1B07">
        <w:rPr>
          <w:rFonts w:ascii="Times" w:hAnsi="Times" w:cstheme="minorHAnsi"/>
        </w:rPr>
        <w:t xml:space="preserve">Public </w:t>
      </w:r>
      <w:r>
        <w:rPr>
          <w:rFonts w:ascii="Times" w:hAnsi="Times" w:cstheme="minorHAnsi"/>
        </w:rPr>
        <w:t>usager de la Maison de quartier Gagarine-</w:t>
      </w:r>
      <w:proofErr w:type="spellStart"/>
      <w:r>
        <w:rPr>
          <w:rFonts w:ascii="Times" w:hAnsi="Times" w:cstheme="minorHAnsi"/>
        </w:rPr>
        <w:t>Truillot</w:t>
      </w:r>
      <w:proofErr w:type="spellEnd"/>
      <w:r>
        <w:rPr>
          <w:rFonts w:ascii="Times" w:hAnsi="Times" w:cstheme="minorHAnsi"/>
        </w:rPr>
        <w:t xml:space="preserve">-Spinoza et </w:t>
      </w:r>
      <w:proofErr w:type="spellStart"/>
      <w:r>
        <w:rPr>
          <w:rFonts w:ascii="Times" w:hAnsi="Times" w:cstheme="minorHAnsi"/>
        </w:rPr>
        <w:t>Guignois</w:t>
      </w:r>
      <w:proofErr w:type="spellEnd"/>
      <w:r>
        <w:rPr>
          <w:rFonts w:ascii="Times" w:hAnsi="Times" w:cstheme="minorHAnsi"/>
        </w:rPr>
        <w:t>, de tout âge confondu.</w:t>
      </w:r>
    </w:p>
    <w:p w:rsidR="003E4BE0" w:rsidRDefault="003E4BE0" w:rsidP="003E4BE0">
      <w:pPr>
        <w:spacing w:after="0"/>
        <w:jc w:val="both"/>
        <w:rPr>
          <w:rFonts w:ascii="Times" w:hAnsi="Times" w:cstheme="minorHAnsi"/>
          <w:b/>
          <w:u w:val="single"/>
        </w:rPr>
      </w:pPr>
    </w:p>
    <w:p w:rsidR="003E4BE0" w:rsidRPr="00F823A8" w:rsidRDefault="003E4BE0" w:rsidP="003E4BE0">
      <w:pPr>
        <w:spacing w:after="0"/>
        <w:jc w:val="both"/>
        <w:rPr>
          <w:rFonts w:ascii="Times" w:hAnsi="Times" w:cstheme="minorHAnsi"/>
          <w:b/>
          <w:u w:val="single"/>
        </w:rPr>
      </w:pPr>
      <w:r w:rsidRPr="00F823A8">
        <w:rPr>
          <w:rFonts w:ascii="Times" w:hAnsi="Times" w:cstheme="minorHAnsi"/>
          <w:b/>
          <w:u w:val="single"/>
        </w:rPr>
        <w:t>Intervenants</w:t>
      </w:r>
      <w:r>
        <w:rPr>
          <w:rFonts w:ascii="Times" w:hAnsi="Times" w:cstheme="minorHAnsi"/>
          <w:b/>
          <w:u w:val="single"/>
        </w:rPr>
        <w:t xml:space="preserve"> (</w:t>
      </w:r>
      <w:proofErr w:type="spellStart"/>
      <w:r>
        <w:rPr>
          <w:rFonts w:ascii="Times" w:hAnsi="Times" w:cstheme="minorHAnsi"/>
          <w:b/>
          <w:u w:val="single"/>
        </w:rPr>
        <w:t>Structure+Nom</w:t>
      </w:r>
      <w:proofErr w:type="spellEnd"/>
      <w:r>
        <w:rPr>
          <w:rFonts w:ascii="Times" w:hAnsi="Times" w:cstheme="minorHAnsi"/>
          <w:b/>
          <w:u w:val="single"/>
        </w:rPr>
        <w:t>)</w:t>
      </w:r>
      <w:r w:rsidRPr="00F823A8">
        <w:rPr>
          <w:rFonts w:ascii="Times" w:hAnsi="Times" w:cstheme="minorHAnsi"/>
          <w:b/>
          <w:u w:val="single"/>
        </w:rPr>
        <w:t>:</w:t>
      </w:r>
      <w:r w:rsidRPr="00F823A8">
        <w:rPr>
          <w:rFonts w:ascii="Times" w:hAnsi="Times" w:cstheme="minorHAnsi"/>
          <w:i/>
          <w:color w:val="808080" w:themeColor="background1" w:themeShade="80"/>
        </w:rPr>
        <w:t xml:space="preserve"> </w:t>
      </w:r>
      <w:r w:rsidRPr="006B1B07">
        <w:rPr>
          <w:rFonts w:ascii="Times" w:hAnsi="Times" w:cstheme="minorHAnsi"/>
        </w:rPr>
        <w:t>Néant</w:t>
      </w:r>
    </w:p>
    <w:p w:rsidR="003E4BE0" w:rsidRPr="00A217D5" w:rsidRDefault="003E4BE0" w:rsidP="003E4BE0">
      <w:pPr>
        <w:spacing w:after="0"/>
        <w:jc w:val="both"/>
        <w:rPr>
          <w:rFonts w:ascii="Times" w:hAnsi="Times" w:cstheme="minorHAnsi"/>
          <w:b/>
          <w:i/>
          <w:color w:val="808080" w:themeColor="background1" w:themeShade="80"/>
          <w:sz w:val="20"/>
          <w:szCs w:val="20"/>
          <w:u w:val="single"/>
        </w:rPr>
      </w:pPr>
    </w:p>
    <w:p w:rsidR="003E4BE0" w:rsidRPr="000F3A8E" w:rsidRDefault="003E4BE0" w:rsidP="003E4BE0">
      <w:pPr>
        <w:tabs>
          <w:tab w:val="center" w:pos="5174"/>
        </w:tabs>
        <w:spacing w:after="0"/>
        <w:jc w:val="both"/>
        <w:rPr>
          <w:rFonts w:ascii="Times" w:hAnsi="Times" w:cstheme="minorHAnsi"/>
          <w:i/>
          <w:color w:val="808080" w:themeColor="background1" w:themeShade="80"/>
          <w:sz w:val="20"/>
          <w:szCs w:val="20"/>
        </w:rPr>
      </w:pPr>
      <w:r w:rsidRPr="00A217D5">
        <w:rPr>
          <w:rFonts w:ascii="Times" w:hAnsi="Times" w:cstheme="minorHAnsi"/>
          <w:b/>
          <w:u w:val="single"/>
        </w:rPr>
        <w:t xml:space="preserve">Moyens </w:t>
      </w:r>
      <w:r>
        <w:rPr>
          <w:rFonts w:ascii="Times" w:hAnsi="Times" w:cstheme="minorHAnsi"/>
          <w:b/>
          <w:u w:val="single"/>
        </w:rPr>
        <w:t xml:space="preserve">Humains : </w:t>
      </w:r>
      <w:r w:rsidRPr="000F3A8E">
        <w:rPr>
          <w:rFonts w:ascii="Times" w:hAnsi="Times" w:cstheme="minorHAnsi"/>
          <w:i/>
          <w:color w:val="808080" w:themeColor="background1" w:themeShade="80"/>
        </w:rPr>
        <w:t>Qui suit/participe à l’action ?</w:t>
      </w:r>
      <w:r>
        <w:rPr>
          <w:rFonts w:ascii="Times" w:hAnsi="Times" w:cstheme="minorHAnsi"/>
          <w:i/>
          <w:color w:val="808080" w:themeColor="background1" w:themeShade="80"/>
          <w:sz w:val="20"/>
          <w:szCs w:val="20"/>
        </w:rPr>
        <w:tab/>
      </w:r>
    </w:p>
    <w:p w:rsidR="003E4BE0" w:rsidRPr="006B1B07" w:rsidRDefault="003E4BE0" w:rsidP="003E4BE0">
      <w:pPr>
        <w:spacing w:after="0"/>
        <w:jc w:val="both"/>
        <w:rPr>
          <w:rFonts w:ascii="Times" w:hAnsi="Times" w:cstheme="minorHAnsi"/>
        </w:rPr>
      </w:pPr>
      <w:r w:rsidRPr="006B1B07">
        <w:rPr>
          <w:rFonts w:ascii="Times" w:hAnsi="Times" w:cstheme="minorHAnsi"/>
        </w:rPr>
        <w:t>Equipe artistique de Kokoya : 3 comédiens dont 1 metteur en scène</w:t>
      </w:r>
      <w:r>
        <w:rPr>
          <w:rFonts w:ascii="Times" w:hAnsi="Times" w:cstheme="minorHAnsi"/>
        </w:rPr>
        <w:t xml:space="preserve">, dont </w:t>
      </w:r>
      <w:r w:rsidRPr="006B1B07">
        <w:rPr>
          <w:rFonts w:ascii="Times" w:hAnsi="Times" w:cstheme="minorHAnsi"/>
        </w:rPr>
        <w:t>1 chef de projet socioculturel - coordonnateur</w:t>
      </w:r>
    </w:p>
    <w:p w:rsidR="003E4BE0" w:rsidRPr="006B1B07" w:rsidRDefault="003E4BE0" w:rsidP="003E4BE0">
      <w:pPr>
        <w:spacing w:after="0"/>
        <w:jc w:val="both"/>
        <w:rPr>
          <w:rFonts w:ascii="Times" w:hAnsi="Times" w:cstheme="minorHAnsi"/>
        </w:rPr>
      </w:pPr>
      <w:r>
        <w:rPr>
          <w:rFonts w:ascii="Times" w:hAnsi="Times" w:cstheme="minorHAnsi"/>
        </w:rPr>
        <w:t>Interviewes et</w:t>
      </w:r>
      <w:r w:rsidRPr="006B1B07">
        <w:rPr>
          <w:rFonts w:ascii="Times" w:hAnsi="Times" w:cstheme="minorHAnsi"/>
        </w:rPr>
        <w:t xml:space="preserve"> retranscription</w:t>
      </w:r>
      <w:r>
        <w:rPr>
          <w:rFonts w:ascii="Times" w:hAnsi="Times" w:cstheme="minorHAnsi"/>
        </w:rPr>
        <w:t>s</w:t>
      </w:r>
      <w:r w:rsidRPr="006B1B07">
        <w:rPr>
          <w:rFonts w:ascii="Times" w:hAnsi="Times" w:cstheme="minorHAnsi"/>
        </w:rPr>
        <w:t xml:space="preserve"> : 1 personne</w:t>
      </w:r>
    </w:p>
    <w:p w:rsidR="003E4BE0" w:rsidRPr="006B1B07" w:rsidRDefault="003E4BE0" w:rsidP="003E4BE0">
      <w:pPr>
        <w:spacing w:after="0"/>
        <w:jc w:val="both"/>
        <w:rPr>
          <w:rFonts w:ascii="Times" w:hAnsi="Times" w:cstheme="minorHAnsi"/>
        </w:rPr>
      </w:pPr>
      <w:r w:rsidRPr="006B1B07">
        <w:rPr>
          <w:rFonts w:ascii="Times" w:hAnsi="Times" w:cstheme="minorHAnsi"/>
        </w:rPr>
        <w:t>Ateliers Théâtre : 3 comédiens intervenants</w:t>
      </w:r>
    </w:p>
    <w:p w:rsidR="003E4BE0" w:rsidRDefault="003E4BE0" w:rsidP="003E4BE0">
      <w:pPr>
        <w:spacing w:after="0"/>
        <w:jc w:val="both"/>
        <w:rPr>
          <w:rFonts w:ascii="Times" w:hAnsi="Times" w:cstheme="minorHAnsi"/>
        </w:rPr>
      </w:pPr>
      <w:r w:rsidRPr="006B1B07">
        <w:rPr>
          <w:rFonts w:ascii="Times" w:hAnsi="Times" w:cstheme="minorHAnsi"/>
        </w:rPr>
        <w:t>Restitution publique</w:t>
      </w:r>
      <w:r>
        <w:rPr>
          <w:rFonts w:ascii="Times" w:hAnsi="Times" w:cstheme="minorHAnsi"/>
        </w:rPr>
        <w:t xml:space="preserve"> (2)</w:t>
      </w:r>
      <w:r w:rsidRPr="006B1B07">
        <w:rPr>
          <w:rFonts w:ascii="Times" w:hAnsi="Times" w:cstheme="minorHAnsi"/>
        </w:rPr>
        <w:t xml:space="preserve"> : 3 comédiens dont 1 metteur en scène</w:t>
      </w:r>
    </w:p>
    <w:p w:rsidR="003E4BE0" w:rsidRPr="006B1B07" w:rsidRDefault="003E4BE0" w:rsidP="003E4BE0">
      <w:pPr>
        <w:spacing w:after="0"/>
        <w:jc w:val="both"/>
        <w:rPr>
          <w:rFonts w:ascii="Times" w:hAnsi="Times" w:cstheme="minorHAnsi"/>
        </w:rPr>
      </w:pPr>
      <w:r>
        <w:rPr>
          <w:rFonts w:ascii="Times" w:hAnsi="Times" w:cstheme="minorHAnsi"/>
        </w:rPr>
        <w:t>Une personne de la Maison de quartier Centre-ville Gagarine</w:t>
      </w:r>
    </w:p>
    <w:p w:rsidR="003E4BE0" w:rsidRDefault="003E4BE0" w:rsidP="003E4BE0">
      <w:pPr>
        <w:spacing w:after="0"/>
        <w:jc w:val="both"/>
        <w:rPr>
          <w:rFonts w:ascii="Times" w:hAnsi="Times" w:cstheme="minorHAnsi"/>
          <w:b/>
          <w:u w:val="single"/>
        </w:rPr>
      </w:pPr>
    </w:p>
    <w:p w:rsidR="003E4BE0" w:rsidRDefault="003E4BE0" w:rsidP="003E4BE0">
      <w:pPr>
        <w:spacing w:after="0"/>
        <w:jc w:val="both"/>
        <w:rPr>
          <w:rFonts w:ascii="Times" w:hAnsi="Times" w:cstheme="minorHAnsi"/>
          <w:b/>
          <w:u w:val="single"/>
        </w:rPr>
      </w:pPr>
      <w:r>
        <w:rPr>
          <w:rFonts w:ascii="Times" w:hAnsi="Times" w:cstheme="minorHAnsi"/>
          <w:b/>
          <w:u w:val="single"/>
        </w:rPr>
        <w:t xml:space="preserve">Moyens Matériels : </w:t>
      </w:r>
    </w:p>
    <w:p w:rsidR="003E4BE0" w:rsidRDefault="003E4BE0" w:rsidP="003E4BE0">
      <w:pPr>
        <w:spacing w:after="0"/>
        <w:jc w:val="both"/>
        <w:rPr>
          <w:rFonts w:ascii="Times" w:hAnsi="Times" w:cstheme="minorHAnsi"/>
        </w:rPr>
      </w:pPr>
      <w:r w:rsidRPr="006B1B07">
        <w:rPr>
          <w:rFonts w:ascii="Times" w:hAnsi="Times" w:cstheme="minorHAnsi"/>
        </w:rPr>
        <w:t>Un</w:t>
      </w:r>
      <w:r>
        <w:rPr>
          <w:rFonts w:ascii="Times" w:hAnsi="Times" w:cstheme="minorHAnsi"/>
        </w:rPr>
        <w:t>e</w:t>
      </w:r>
      <w:r w:rsidRPr="006B1B07">
        <w:rPr>
          <w:rFonts w:ascii="Times" w:hAnsi="Times" w:cstheme="minorHAnsi"/>
        </w:rPr>
        <w:t xml:space="preserve"> salle dédiée </w:t>
      </w:r>
      <w:r>
        <w:rPr>
          <w:rFonts w:ascii="Times" w:hAnsi="Times" w:cstheme="minorHAnsi"/>
        </w:rPr>
        <w:t>mise à disposition par</w:t>
      </w:r>
      <w:r w:rsidRPr="006B1B07">
        <w:rPr>
          <w:rFonts w:ascii="Times" w:hAnsi="Times" w:cstheme="minorHAnsi"/>
        </w:rPr>
        <w:t xml:space="preserve"> la Maison de quartier</w:t>
      </w:r>
      <w:r>
        <w:rPr>
          <w:rFonts w:ascii="Times" w:hAnsi="Times" w:cstheme="minorHAnsi"/>
        </w:rPr>
        <w:t xml:space="preserve"> Centre-ville Gagarine pour les permanences, répétitions et restitution. Impressions des outils de communication offerts par la Maison de quartier.</w:t>
      </w:r>
    </w:p>
    <w:p w:rsidR="003E4BE0" w:rsidRPr="006B1B07" w:rsidRDefault="003E4BE0" w:rsidP="003E4BE0">
      <w:pPr>
        <w:spacing w:after="0"/>
        <w:jc w:val="both"/>
        <w:rPr>
          <w:rFonts w:ascii="Times" w:hAnsi="Times" w:cstheme="minorHAnsi"/>
        </w:rPr>
      </w:pPr>
      <w:r>
        <w:rPr>
          <w:rFonts w:ascii="Times" w:hAnsi="Times" w:cstheme="minorHAnsi"/>
        </w:rPr>
        <w:t>Matériel d’enregistrement, de retranscription et décorations pour la/les représentations en possession de la compagnie de Théâtre.</w:t>
      </w:r>
    </w:p>
    <w:p w:rsidR="003E4BE0" w:rsidRPr="005966A1" w:rsidRDefault="003E4BE0" w:rsidP="003E4BE0">
      <w:pPr>
        <w:tabs>
          <w:tab w:val="center" w:pos="5174"/>
        </w:tabs>
        <w:spacing w:after="0"/>
        <w:jc w:val="both"/>
        <w:rPr>
          <w:rFonts w:ascii="Times" w:hAnsi="Times" w:cstheme="minorHAnsi"/>
          <w:b/>
          <w:sz w:val="16"/>
          <w:szCs w:val="16"/>
          <w:u w:val="single"/>
        </w:rPr>
      </w:pPr>
    </w:p>
    <w:p w:rsidR="003E4BE0" w:rsidRPr="000F3A8E" w:rsidRDefault="003E4BE0" w:rsidP="003E4BE0">
      <w:pPr>
        <w:spacing w:after="0"/>
        <w:jc w:val="both"/>
        <w:rPr>
          <w:rFonts w:ascii="Times" w:hAnsi="Times" w:cstheme="minorHAnsi"/>
          <w:b/>
          <w:u w:val="single"/>
        </w:rPr>
      </w:pPr>
      <w:r>
        <w:rPr>
          <w:rFonts w:ascii="Times" w:hAnsi="Times" w:cstheme="minorHAnsi"/>
          <w:b/>
          <w:u w:val="single"/>
        </w:rPr>
        <w:t xml:space="preserve">Budget : </w:t>
      </w:r>
      <w:r w:rsidR="00266563" w:rsidRPr="00266563">
        <w:rPr>
          <w:rFonts w:ascii="Times" w:hAnsi="Times" w:cstheme="minorHAnsi"/>
          <w:b/>
          <w:sz w:val="24"/>
          <w:szCs w:val="24"/>
        </w:rPr>
        <w:t>6340 euros</w:t>
      </w:r>
    </w:p>
    <w:p w:rsidR="00A217D5" w:rsidRDefault="00A217D5" w:rsidP="003E4BE0">
      <w:pPr>
        <w:spacing w:after="0"/>
        <w:jc w:val="both"/>
        <w:rPr>
          <w:rFonts w:ascii="Times" w:hAnsi="Times" w:cstheme="minorHAnsi"/>
          <w:i/>
          <w:color w:val="808080" w:themeColor="background1" w:themeShade="80"/>
          <w:sz w:val="20"/>
          <w:szCs w:val="20"/>
        </w:rPr>
      </w:pPr>
      <w:bookmarkStart w:id="0" w:name="_GoBack"/>
      <w:bookmarkEnd w:id="0"/>
    </w:p>
    <w:sectPr w:rsidR="00A217D5" w:rsidSect="009847D0">
      <w:pgSz w:w="11906" w:h="16838"/>
      <w:pgMar w:top="284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9FE"/>
    <w:multiLevelType w:val="hybridMultilevel"/>
    <w:tmpl w:val="8ED4F0D8"/>
    <w:lvl w:ilvl="0" w:tplc="070A6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D2DFD"/>
    <w:multiLevelType w:val="hybridMultilevel"/>
    <w:tmpl w:val="D93684A6"/>
    <w:lvl w:ilvl="0" w:tplc="8E0E4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6686"/>
    <w:multiLevelType w:val="hybridMultilevel"/>
    <w:tmpl w:val="C3FE9B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F4DE2"/>
    <w:multiLevelType w:val="hybridMultilevel"/>
    <w:tmpl w:val="2D00C9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61381"/>
    <w:multiLevelType w:val="hybridMultilevel"/>
    <w:tmpl w:val="049638A4"/>
    <w:lvl w:ilvl="0" w:tplc="5FD03F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F32"/>
    <w:multiLevelType w:val="hybridMultilevel"/>
    <w:tmpl w:val="8B6ADDB4"/>
    <w:lvl w:ilvl="0" w:tplc="66B2166C">
      <w:numFmt w:val="bullet"/>
      <w:lvlText w:val="-"/>
      <w:lvlJc w:val="left"/>
      <w:pPr>
        <w:ind w:left="218" w:hanging="360"/>
      </w:pPr>
      <w:rPr>
        <w:rFonts w:ascii="Times" w:eastAsiaTheme="minorHAnsi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>
    <w:nsid w:val="25B24919"/>
    <w:multiLevelType w:val="hybridMultilevel"/>
    <w:tmpl w:val="D12079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23667E"/>
    <w:multiLevelType w:val="hybridMultilevel"/>
    <w:tmpl w:val="802470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9005D"/>
    <w:multiLevelType w:val="hybridMultilevel"/>
    <w:tmpl w:val="2260196E"/>
    <w:lvl w:ilvl="0" w:tplc="4A9E26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DA5505"/>
    <w:multiLevelType w:val="hybridMultilevel"/>
    <w:tmpl w:val="D21CFE5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7343681"/>
    <w:multiLevelType w:val="hybridMultilevel"/>
    <w:tmpl w:val="F1B09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375966"/>
    <w:multiLevelType w:val="hybridMultilevel"/>
    <w:tmpl w:val="137CC670"/>
    <w:lvl w:ilvl="0" w:tplc="E15297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6E580C"/>
    <w:multiLevelType w:val="hybridMultilevel"/>
    <w:tmpl w:val="08840EF0"/>
    <w:lvl w:ilvl="0" w:tplc="137E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6231F3"/>
    <w:multiLevelType w:val="hybridMultilevel"/>
    <w:tmpl w:val="9234832A"/>
    <w:lvl w:ilvl="0" w:tplc="093E125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F94689"/>
    <w:multiLevelType w:val="hybridMultilevel"/>
    <w:tmpl w:val="709228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0"/>
  </w:num>
  <w:num w:numId="5">
    <w:abstractNumId w:val="11"/>
  </w:num>
  <w:num w:numId="6">
    <w:abstractNumId w:val="8"/>
  </w:num>
  <w:num w:numId="7">
    <w:abstractNumId w:val="13"/>
  </w:num>
  <w:num w:numId="8">
    <w:abstractNumId w:val="5"/>
  </w:num>
  <w:num w:numId="9">
    <w:abstractNumId w:val="7"/>
  </w:num>
  <w:num w:numId="10">
    <w:abstractNumId w:val="3"/>
  </w:num>
  <w:num w:numId="11">
    <w:abstractNumId w:val="14"/>
  </w:num>
  <w:num w:numId="12">
    <w:abstractNumId w:val="2"/>
  </w:num>
  <w:num w:numId="13">
    <w:abstractNumId w:val="9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A61"/>
    <w:rsid w:val="00036B17"/>
    <w:rsid w:val="000F3A8E"/>
    <w:rsid w:val="001173A0"/>
    <w:rsid w:val="0018467A"/>
    <w:rsid w:val="00266563"/>
    <w:rsid w:val="002808FC"/>
    <w:rsid w:val="00281491"/>
    <w:rsid w:val="002C5E5B"/>
    <w:rsid w:val="002E2C78"/>
    <w:rsid w:val="00305281"/>
    <w:rsid w:val="003D5AFF"/>
    <w:rsid w:val="003E4BE0"/>
    <w:rsid w:val="00453190"/>
    <w:rsid w:val="00474EC9"/>
    <w:rsid w:val="005966A1"/>
    <w:rsid w:val="00604379"/>
    <w:rsid w:val="00652DF9"/>
    <w:rsid w:val="0075763B"/>
    <w:rsid w:val="007B3436"/>
    <w:rsid w:val="007B7906"/>
    <w:rsid w:val="00937C60"/>
    <w:rsid w:val="00A217D5"/>
    <w:rsid w:val="00A702AC"/>
    <w:rsid w:val="00AB77F9"/>
    <w:rsid w:val="00AC6A61"/>
    <w:rsid w:val="00C655DC"/>
    <w:rsid w:val="00D20969"/>
    <w:rsid w:val="00F823A8"/>
    <w:rsid w:val="00FC796D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A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6A61"/>
    <w:pPr>
      <w:ind w:left="720"/>
      <w:contextualSpacing/>
    </w:pPr>
  </w:style>
  <w:style w:type="table" w:styleId="Grilledutableau">
    <w:name w:val="Table Grid"/>
    <w:basedOn w:val="TableauNormal"/>
    <w:uiPriority w:val="59"/>
    <w:rsid w:val="00AC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966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A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6A61"/>
    <w:pPr>
      <w:ind w:left="720"/>
      <w:contextualSpacing/>
    </w:pPr>
  </w:style>
  <w:style w:type="table" w:styleId="Grilledutableau">
    <w:name w:val="Table Grid"/>
    <w:basedOn w:val="TableauNormal"/>
    <w:uiPriority w:val="59"/>
    <w:rsid w:val="00AC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966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ekokoya@yahoo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d'Ivry sur seine</Company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Atelier2</dc:creator>
  <cp:lastModifiedBy>Atelier2</cp:lastModifiedBy>
  <cp:revision>4</cp:revision>
  <cp:lastPrinted>2016-08-04T08:24:00Z</cp:lastPrinted>
  <dcterms:created xsi:type="dcterms:W3CDTF">2016-08-04T08:41:00Z</dcterms:created>
  <dcterms:modified xsi:type="dcterms:W3CDTF">2017-06-22T12:31:00Z</dcterms:modified>
</cp:coreProperties>
</file>