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621"/>
        <w:gridCol w:w="3575"/>
      </w:tblGrid>
      <w:tr w:rsidR="00803822" w:rsidRPr="004760A7">
        <w:tc>
          <w:tcPr>
            <w:tcW w:w="7621" w:type="dxa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4760A7">
              <w:rPr>
                <w:b/>
                <w:bCs/>
                <w:i/>
                <w:iCs/>
                <w:sz w:val="32"/>
                <w:szCs w:val="32"/>
              </w:rPr>
              <w:t>Centre social "La Passerelle" - CCAS - Brie Comte Robert</w:t>
            </w:r>
          </w:p>
        </w:tc>
        <w:tc>
          <w:tcPr>
            <w:tcW w:w="3575" w:type="dxa"/>
          </w:tcPr>
          <w:p w:rsidR="00803822" w:rsidRPr="004760A7" w:rsidRDefault="00803822" w:rsidP="004760A7">
            <w:pPr>
              <w:spacing w:after="0" w:line="240" w:lineRule="auto"/>
              <w:jc w:val="right"/>
              <w:rPr>
                <w:b/>
                <w:bCs/>
                <w:i/>
                <w:iCs/>
                <w:color w:val="943634"/>
                <w:sz w:val="32"/>
                <w:szCs w:val="32"/>
              </w:rPr>
            </w:pPr>
            <w:r w:rsidRPr="004760A7">
              <w:rPr>
                <w:b/>
                <w:bCs/>
                <w:i/>
                <w:iCs/>
                <w:color w:val="943634"/>
                <w:sz w:val="32"/>
                <w:szCs w:val="32"/>
              </w:rPr>
              <w:t>ACTION</w:t>
            </w:r>
          </w:p>
        </w:tc>
      </w:tr>
    </w:tbl>
    <w:p w:rsidR="00803822" w:rsidRPr="0009160C" w:rsidRDefault="00B532C4">
      <w:pPr>
        <w:rPr>
          <w:b/>
          <w:bCs/>
          <w:color w:val="94363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105410</wp:posOffset>
            </wp:positionV>
            <wp:extent cx="1931035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309" y="21391"/>
                <wp:lineTo x="21309" y="0"/>
                <wp:lineTo x="0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AE">
        <w:rPr>
          <w:b/>
          <w:bCs/>
          <w:color w:val="943634"/>
          <w:sz w:val="48"/>
          <w:szCs w:val="48"/>
        </w:rPr>
        <w:t xml:space="preserve">Cours de français et vie quotidienne </w:t>
      </w:r>
    </w:p>
    <w:p w:rsidR="00803822" w:rsidRDefault="00403CC4" w:rsidP="009E06B7">
      <w:pPr>
        <w:spacing w:line="240" w:lineRule="auto"/>
      </w:pPr>
      <w:r>
        <w:rPr>
          <w:rFonts w:ascii="Arial Unicode MS" w:eastAsia="Arial Unicode MS" w:hAnsi="Arial Unicode MS" w:cs="Arial Unicode MS" w:hint="eastAsia"/>
        </w:rPr>
        <w:t>☒</w:t>
      </w:r>
      <w:r>
        <w:rPr>
          <w:rFonts w:ascii="Arial Unicode MS" w:eastAsia="Arial Unicode MS" w:hAnsi="Arial Unicode MS" w:cs="Arial Unicode MS"/>
        </w:rPr>
        <w:t xml:space="preserve"> </w:t>
      </w:r>
      <w:r w:rsidR="00803822">
        <w:t>Animation Globale et coordination</w:t>
      </w:r>
    </w:p>
    <w:p w:rsidR="00803822" w:rsidRDefault="00403CC4" w:rsidP="009E06B7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 w:rsidR="00803822">
        <w:t>Animation Collective Famille</w:t>
      </w:r>
    </w:p>
    <w:p w:rsidR="00803822" w:rsidRDefault="00803822" w:rsidP="009E06B7">
      <w:pPr>
        <w:spacing w:line="240" w:lineRule="auto"/>
      </w:pPr>
      <w:r>
        <w:t xml:space="preserve">Rédigé par : </w:t>
      </w:r>
      <w:r w:rsidR="00403CC4">
        <w:t>Lou-</w:t>
      </w:r>
      <w:proofErr w:type="spellStart"/>
      <w:r w:rsidR="00403CC4">
        <w:t>Gassy</w:t>
      </w:r>
      <w:proofErr w:type="spellEnd"/>
      <w:r w:rsidR="00403CC4">
        <w:t xml:space="preserve"> Sylvie</w:t>
      </w:r>
    </w:p>
    <w:p w:rsidR="00803822" w:rsidRDefault="00803822" w:rsidP="009E06B7">
      <w:pPr>
        <w:spacing w:line="240" w:lineRule="auto"/>
      </w:pPr>
      <w:r>
        <w:t xml:space="preserve">Le : </w:t>
      </w:r>
    </w:p>
    <w:tbl>
      <w:tblPr>
        <w:tblW w:w="11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9"/>
        <w:gridCol w:w="1884"/>
        <w:gridCol w:w="1885"/>
        <w:gridCol w:w="3769"/>
      </w:tblGrid>
      <w:tr w:rsidR="00803822" w:rsidRPr="004760A7" w:rsidTr="00BA3D51">
        <w:trPr>
          <w:trHeight w:val="3392"/>
        </w:trPr>
        <w:tc>
          <w:tcPr>
            <w:tcW w:w="11307" w:type="dxa"/>
            <w:gridSpan w:val="4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Constat – Diagnostic :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Sur quel(s)éléments vous appuyez vous pour mettre en place cette action, en quoi et comment avez-vous identifié un besoin ?</w:t>
            </w:r>
          </w:p>
          <w:p w:rsidR="00515FAE" w:rsidRDefault="00515FAE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</w:p>
          <w:p w:rsidR="00515FAE" w:rsidRDefault="00515FAE" w:rsidP="004760A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Les cours de français ont u</w:t>
            </w:r>
            <w:r w:rsidR="005E6EA3">
              <w:rPr>
                <w:iCs/>
                <w:sz w:val="20"/>
                <w:szCs w:val="20"/>
              </w:rPr>
              <w:t>n taux de fréquentation élevé</w:t>
            </w:r>
            <w:r w:rsidR="00403CC4">
              <w:rPr>
                <w:iCs/>
                <w:sz w:val="20"/>
                <w:szCs w:val="20"/>
              </w:rPr>
              <w:t xml:space="preserve"> (68 inscrits et 3125 passages sur l’année 2012)</w:t>
            </w:r>
            <w:r w:rsidR="005E6EA3">
              <w:rPr>
                <w:iCs/>
                <w:sz w:val="20"/>
                <w:szCs w:val="20"/>
              </w:rPr>
              <w:t>, ils</w:t>
            </w:r>
            <w:r>
              <w:rPr>
                <w:iCs/>
                <w:sz w:val="20"/>
                <w:szCs w:val="20"/>
              </w:rPr>
              <w:t xml:space="preserve"> répondent à un réel besoin sur le territoire</w:t>
            </w:r>
            <w:r w:rsidR="00221173">
              <w:rPr>
                <w:iCs/>
                <w:sz w:val="20"/>
                <w:szCs w:val="20"/>
              </w:rPr>
              <w:t>. Il est à noter qu’une organisation est à revoir et que des outils sont à améliorer ou à créer pour faciliter les échanges entre les intervenants (les vacataires, les bénévoles et la référente adultes</w:t>
            </w:r>
            <w:r w:rsidR="005E6EA3">
              <w:rPr>
                <w:iCs/>
                <w:sz w:val="20"/>
                <w:szCs w:val="20"/>
              </w:rPr>
              <w:t>)</w:t>
            </w:r>
            <w:r w:rsidR="00221173">
              <w:rPr>
                <w:iCs/>
                <w:sz w:val="20"/>
                <w:szCs w:val="20"/>
              </w:rPr>
              <w:t xml:space="preserve">. </w:t>
            </w:r>
            <w:r w:rsidR="006D3599">
              <w:rPr>
                <w:iCs/>
                <w:sz w:val="20"/>
                <w:szCs w:val="20"/>
              </w:rPr>
              <w:t xml:space="preserve">Les objectifs tels </w:t>
            </w:r>
            <w:r w:rsidR="0071119D">
              <w:rPr>
                <w:iCs/>
                <w:sz w:val="20"/>
                <w:szCs w:val="20"/>
              </w:rPr>
              <w:t xml:space="preserve">que </w:t>
            </w:r>
            <w:bookmarkStart w:id="0" w:name="_GoBack"/>
            <w:bookmarkEnd w:id="0"/>
            <w:r w:rsidR="006D3599">
              <w:rPr>
                <w:iCs/>
                <w:sz w:val="20"/>
                <w:szCs w:val="20"/>
              </w:rPr>
              <w:t xml:space="preserve">définis pour cette action sur le projet social </w:t>
            </w:r>
            <w:r w:rsidR="0055358C">
              <w:rPr>
                <w:iCs/>
                <w:sz w:val="20"/>
                <w:szCs w:val="20"/>
              </w:rPr>
              <w:t>2012-2015 semble</w:t>
            </w:r>
            <w:r w:rsidR="009462BA">
              <w:rPr>
                <w:iCs/>
                <w:sz w:val="20"/>
                <w:szCs w:val="20"/>
              </w:rPr>
              <w:t>nt</w:t>
            </w:r>
            <w:r w:rsidR="0055358C">
              <w:rPr>
                <w:iCs/>
                <w:sz w:val="20"/>
                <w:szCs w:val="20"/>
              </w:rPr>
              <w:t xml:space="preserve"> correspondre d</w:t>
            </w:r>
            <w:r w:rsidR="006D3599">
              <w:rPr>
                <w:iCs/>
                <w:sz w:val="20"/>
                <w:szCs w:val="20"/>
              </w:rPr>
              <w:t>avantage à des ateliers sociolinguistiques</w:t>
            </w:r>
            <w:r w:rsidR="00553D16">
              <w:rPr>
                <w:iCs/>
                <w:sz w:val="20"/>
                <w:szCs w:val="20"/>
              </w:rPr>
              <w:t>, d</w:t>
            </w:r>
            <w:r w:rsidR="0072220A">
              <w:rPr>
                <w:iCs/>
                <w:sz w:val="20"/>
                <w:szCs w:val="20"/>
              </w:rPr>
              <w:t>e plus le contenu de certain cours que nous proposons</w:t>
            </w:r>
            <w:r w:rsidR="00553D16">
              <w:rPr>
                <w:iCs/>
                <w:sz w:val="20"/>
                <w:szCs w:val="20"/>
              </w:rPr>
              <w:t xml:space="preserve"> est similaires</w:t>
            </w:r>
            <w:r w:rsidR="00403CC4">
              <w:rPr>
                <w:iCs/>
                <w:sz w:val="20"/>
                <w:szCs w:val="20"/>
              </w:rPr>
              <w:t xml:space="preserve"> aux ASL)</w:t>
            </w:r>
            <w:r w:rsidR="0072220A">
              <w:rPr>
                <w:iCs/>
                <w:sz w:val="20"/>
                <w:szCs w:val="20"/>
              </w:rPr>
              <w:t>.</w:t>
            </w:r>
            <w:r w:rsidR="005E6EA3">
              <w:rPr>
                <w:iCs/>
                <w:sz w:val="20"/>
                <w:szCs w:val="20"/>
              </w:rPr>
              <w:t xml:space="preserve"> En optant pour ce </w:t>
            </w:r>
            <w:r w:rsidR="0072220A">
              <w:rPr>
                <w:iCs/>
                <w:sz w:val="20"/>
                <w:szCs w:val="20"/>
              </w:rPr>
              <w:t>« </w:t>
            </w:r>
            <w:r w:rsidR="005E6EA3">
              <w:rPr>
                <w:iCs/>
                <w:sz w:val="20"/>
                <w:szCs w:val="20"/>
              </w:rPr>
              <w:t>statut</w:t>
            </w:r>
            <w:r w:rsidR="0072220A">
              <w:rPr>
                <w:iCs/>
                <w:sz w:val="20"/>
                <w:szCs w:val="20"/>
              </w:rPr>
              <w:t> »</w:t>
            </w:r>
            <w:r w:rsidR="005E6EA3">
              <w:rPr>
                <w:iCs/>
                <w:sz w:val="20"/>
                <w:szCs w:val="20"/>
              </w:rPr>
              <w:t>, l</w:t>
            </w:r>
            <w:r w:rsidR="00E21AE8">
              <w:rPr>
                <w:iCs/>
                <w:sz w:val="20"/>
                <w:szCs w:val="20"/>
              </w:rPr>
              <w:t>e centre social répondrait davantage aux attentes du public, en effet en se référant aux documents des motivations</w:t>
            </w:r>
            <w:r w:rsidR="0072220A">
              <w:rPr>
                <w:iCs/>
                <w:sz w:val="20"/>
                <w:szCs w:val="20"/>
              </w:rPr>
              <w:t xml:space="preserve"> complétées</w:t>
            </w:r>
            <w:r w:rsidR="00E21AE8">
              <w:rPr>
                <w:iCs/>
                <w:sz w:val="20"/>
                <w:szCs w:val="20"/>
              </w:rPr>
              <w:t xml:space="preserve"> par les apprenants quant au fait de s’inscrire au cours de français il ressort : l’envie de gagner en autonomie pour des taches du quotidien (courrier, commerçants</w:t>
            </w:r>
            <w:r w:rsidR="00E97170">
              <w:rPr>
                <w:iCs/>
                <w:sz w:val="20"/>
                <w:szCs w:val="20"/>
              </w:rPr>
              <w:t>, médecin etc.), l’envie de renforcer et de créer des liens avec autrui, les raisons liées à l’emploi (lire et écrire dans mon travail, rédiger une demande d’emploi</w:t>
            </w:r>
            <w:r w:rsidR="00221173">
              <w:rPr>
                <w:iCs/>
                <w:sz w:val="20"/>
                <w:szCs w:val="20"/>
              </w:rPr>
              <w:t>, etc.)</w:t>
            </w:r>
            <w:r w:rsidR="00E97170">
              <w:rPr>
                <w:iCs/>
                <w:sz w:val="20"/>
                <w:szCs w:val="20"/>
              </w:rPr>
              <w:t xml:space="preserve"> </w:t>
            </w:r>
            <w:r w:rsidR="00221173">
              <w:rPr>
                <w:iCs/>
                <w:sz w:val="20"/>
                <w:szCs w:val="20"/>
              </w:rPr>
              <w:t xml:space="preserve">, l’envie de rester en France et de devenir français est également une motivation qui revient régulièrement… </w:t>
            </w:r>
          </w:p>
          <w:p w:rsidR="00BA3D51" w:rsidRPr="00515FAE" w:rsidRDefault="00BA3D51" w:rsidP="004760A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Nous n’excluons pas le fait de conserver en parallèle les cours FLE et les cours d’apprentissage à la lecture</w:t>
            </w:r>
            <w:r w:rsidR="00201AB3">
              <w:rPr>
                <w:iCs/>
                <w:sz w:val="20"/>
                <w:szCs w:val="20"/>
              </w:rPr>
              <w:t>, au langage et à l’écriture.</w:t>
            </w:r>
          </w:p>
          <w:p w:rsidR="00803822" w:rsidRDefault="00803822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03822" w:rsidRPr="004760A7" w:rsidRDefault="00803822" w:rsidP="006C435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Echelle d’intervention :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☒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4760A7">
              <w:rPr>
                <w:sz w:val="18"/>
                <w:szCs w:val="18"/>
              </w:rPr>
              <w:t>Quartier</w:t>
            </w:r>
          </w:p>
          <w:p w:rsidR="00803822" w:rsidRPr="004760A7" w:rsidRDefault="00201AB3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803822" w:rsidRPr="004760A7">
              <w:rPr>
                <w:sz w:val="18"/>
                <w:szCs w:val="18"/>
              </w:rPr>
              <w:t>Commune</w:t>
            </w:r>
          </w:p>
          <w:p w:rsidR="00803822" w:rsidRPr="004760A7" w:rsidRDefault="00201AB3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803822" w:rsidRPr="004760A7">
              <w:rPr>
                <w:sz w:val="18"/>
                <w:szCs w:val="18"/>
              </w:rPr>
              <w:t>Communauté de communes</w:t>
            </w:r>
          </w:p>
          <w:p w:rsidR="00803822" w:rsidRPr="004760A7" w:rsidRDefault="00201AB3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803822" w:rsidRPr="004760A7">
              <w:rPr>
                <w:sz w:val="18"/>
                <w:szCs w:val="18"/>
              </w:rPr>
              <w:t>Hors Orée de la Brie  : ……………………………………….</w:t>
            </w: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Action :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Nouvelle</w:t>
            </w:r>
          </w:p>
          <w:p w:rsidR="00515FAE" w:rsidRDefault="00803822" w:rsidP="00515FAE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sz w:val="18"/>
                <w:szCs w:val="18"/>
              </w:rPr>
              <w:t xml:space="preserve"> </w:t>
            </w:r>
            <w:r w:rsidR="00515FAE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☒</w:t>
            </w:r>
            <w:r w:rsidR="00515FAE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4760A7">
              <w:rPr>
                <w:sz w:val="18"/>
                <w:szCs w:val="18"/>
              </w:rPr>
              <w:t>Reconduction</w:t>
            </w:r>
          </w:p>
          <w:p w:rsidR="00803822" w:rsidRPr="00515FAE" w:rsidRDefault="00803822" w:rsidP="00515FAE">
            <w:pPr>
              <w:rPr>
                <w:sz w:val="18"/>
                <w:szCs w:val="18"/>
              </w:rPr>
            </w:pP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Public visé :</w:t>
            </w:r>
          </w:p>
          <w:p w:rsidR="00803822" w:rsidRPr="004760A7" w:rsidRDefault="00221173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 individu en demande d’apprentissage de la langue française, de mise à niveau ou de remise à niveau.</w:t>
            </w: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Orientation générale</w:t>
            </w:r>
          </w:p>
          <w:p w:rsidR="00803822" w:rsidRPr="004760A7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Dans quelle orientation du projet social situez-vous votre action ?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Objectifs généraux :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En partant de l’orientation du projet social, complétez si nécessaire par des objectifs généraux.</w:t>
            </w:r>
          </w:p>
          <w:p w:rsidR="00221173" w:rsidRPr="00221173" w:rsidRDefault="00221173" w:rsidP="004760A7">
            <w:pPr>
              <w:spacing w:after="0" w:line="240" w:lineRule="auto"/>
              <w:rPr>
                <w:iCs/>
                <w:sz w:val="12"/>
                <w:szCs w:val="12"/>
              </w:rPr>
            </w:pPr>
          </w:p>
          <w:p w:rsidR="00D77CE2" w:rsidRDefault="00D77CE2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-Favoriser les liens et les échanges</w:t>
            </w:r>
          </w:p>
          <w:p w:rsidR="00D77CE2" w:rsidRDefault="00D77CE2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-Renforcer  l’autonomie </w:t>
            </w:r>
            <w:r w:rsidR="00FF3AA3">
              <w:rPr>
                <w:iCs/>
                <w:sz w:val="18"/>
                <w:szCs w:val="18"/>
              </w:rPr>
              <w:t xml:space="preserve">sociale </w:t>
            </w:r>
            <w:r>
              <w:rPr>
                <w:iCs/>
                <w:sz w:val="18"/>
                <w:szCs w:val="18"/>
              </w:rPr>
              <w:t>des apprenants</w:t>
            </w:r>
          </w:p>
          <w:p w:rsidR="004326AA" w:rsidRDefault="00D77CE2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-Favoriser l’accès à la vie culturelle </w:t>
            </w:r>
          </w:p>
          <w:p w:rsidR="0072220A" w:rsidRDefault="0072220A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-Observer des Ateliers sociolinguistiques </w:t>
            </w:r>
          </w:p>
          <w:p w:rsidR="00785890" w:rsidRDefault="002D5B60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-Utiliser des outils en liens avec la démarche ASL</w:t>
            </w:r>
          </w:p>
          <w:p w:rsidR="00785890" w:rsidRDefault="00785890" w:rsidP="00785890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-Créer des passerelles entre les cours de français et le reste des ateliers du centre social </w:t>
            </w:r>
          </w:p>
          <w:p w:rsidR="002D5B60" w:rsidRDefault="002D5B60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  <w:p w:rsidR="002D5B60" w:rsidRDefault="002D5B60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  <w:p w:rsidR="00D77CE2" w:rsidRPr="00D77CE2" w:rsidRDefault="00D77CE2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  <w:p w:rsidR="00803822" w:rsidRDefault="00803822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03822" w:rsidRPr="004760A7" w:rsidRDefault="00803822" w:rsidP="006C435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Objectifs opérationnels :</w:t>
            </w:r>
          </w:p>
          <w:p w:rsidR="00803822" w:rsidRPr="004760A7" w:rsidRDefault="00803822" w:rsidP="004760A7">
            <w:pPr>
              <w:spacing w:after="0"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4760A7">
              <w:rPr>
                <w:sz w:val="18"/>
                <w:szCs w:val="18"/>
              </w:rPr>
              <w:t xml:space="preserve"> </w:t>
            </w:r>
            <w:r w:rsidRPr="004760A7">
              <w:rPr>
                <w:i/>
                <w:iCs/>
                <w:sz w:val="12"/>
                <w:szCs w:val="12"/>
              </w:rPr>
              <w:t>Ce sont les objectifs dont on peut mesurer les résultats, ils découlent directement de l’orientation et / ou objectifs généraux</w:t>
            </w:r>
          </w:p>
          <w:p w:rsidR="00D77CE2" w:rsidRDefault="00D77CE2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03822" w:rsidRDefault="004326AA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85890">
              <w:rPr>
                <w:sz w:val="18"/>
                <w:szCs w:val="18"/>
              </w:rPr>
              <w:t>P</w:t>
            </w:r>
            <w:r w:rsidR="00403CC4">
              <w:rPr>
                <w:sz w:val="18"/>
                <w:szCs w:val="18"/>
              </w:rPr>
              <w:t xml:space="preserve">roposer </w:t>
            </w:r>
            <w:r w:rsidR="00D77CE2">
              <w:rPr>
                <w:sz w:val="18"/>
                <w:szCs w:val="18"/>
              </w:rPr>
              <w:t>1 sortie choisie par les apprenants</w:t>
            </w:r>
          </w:p>
          <w:p w:rsidR="004326AA" w:rsidRDefault="004326AA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77CE2">
              <w:rPr>
                <w:sz w:val="18"/>
                <w:szCs w:val="18"/>
              </w:rPr>
              <w:t>Mise en place d’un temps d’échange par trimestre</w:t>
            </w:r>
            <w:r>
              <w:rPr>
                <w:sz w:val="18"/>
                <w:szCs w:val="18"/>
              </w:rPr>
              <w:t xml:space="preserve"> avec les bénévoles, les vacataires et la référente adultes.</w:t>
            </w:r>
          </w:p>
          <w:p w:rsidR="0087297C" w:rsidRDefault="00403CC4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-Mise en place d’une r</w:t>
            </w:r>
            <w:r w:rsidR="0087297C">
              <w:rPr>
                <w:sz w:val="18"/>
                <w:szCs w:val="18"/>
              </w:rPr>
              <w:t>éunion de coordination hebdomadaire</w:t>
            </w:r>
            <w:r w:rsidR="00785890">
              <w:rPr>
                <w:sz w:val="18"/>
                <w:szCs w:val="18"/>
              </w:rPr>
              <w:t xml:space="preserve"> (v</w:t>
            </w:r>
            <w:r>
              <w:rPr>
                <w:sz w:val="18"/>
                <w:szCs w:val="18"/>
              </w:rPr>
              <w:t>acataires et référente adultes)</w:t>
            </w:r>
          </w:p>
          <w:p w:rsidR="002D5B60" w:rsidRDefault="002D5B60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-Mise en place d’un outil de communication interne facilitant la transmission d’information.</w:t>
            </w:r>
          </w:p>
          <w:p w:rsidR="00803822" w:rsidRPr="004760A7" w:rsidRDefault="00803822" w:rsidP="004326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3822" w:rsidRPr="004760A7">
        <w:trPr>
          <w:trHeight w:val="2102"/>
        </w:trPr>
        <w:tc>
          <w:tcPr>
            <w:tcW w:w="11307" w:type="dxa"/>
            <w:gridSpan w:val="4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Description de l’action :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Décrire précisément  le déroulement de votre action.</w:t>
            </w:r>
          </w:p>
          <w:p w:rsidR="007B5F77" w:rsidRDefault="007B5F77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</w:p>
          <w:p w:rsidR="009462BA" w:rsidRDefault="009462BA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</w:p>
          <w:p w:rsidR="0087297C" w:rsidRPr="007B5F77" w:rsidRDefault="007B5F77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Dans un premier temps il s’agira avec l’équipe d’intervenants d’améliorer nos outils de positionnement, d’évaluation, d’adapter d’avantage le contenu de notre programme correspondant à une démarche ASL.</w:t>
            </w:r>
            <w:r w:rsidR="0087297C">
              <w:rPr>
                <w:iCs/>
                <w:sz w:val="18"/>
                <w:szCs w:val="18"/>
              </w:rPr>
              <w:t xml:space="preserve"> Une réorganisation </w:t>
            </w:r>
            <w:r w:rsidR="00BA3D51">
              <w:rPr>
                <w:iCs/>
                <w:sz w:val="18"/>
                <w:szCs w:val="18"/>
              </w:rPr>
              <w:t>est à penser avec les intervenants en cours de français.</w:t>
            </w:r>
          </w:p>
          <w:p w:rsidR="0087297C" w:rsidRDefault="0087297C" w:rsidP="009462B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</w:p>
          <w:p w:rsidR="00D758CA" w:rsidRDefault="00FF3AA3" w:rsidP="009462B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Trois niveaux seront mis en place en tenant compte de l’autonomie social préexistante des participants : Découverte, exploration, appropriation. 4 sphères correspondant à l’environnement spécifique d’une personne seront travaillées dans chaque atelier : la sphère publique, la sphère culturelle, la sphère citoyenne, la sphère personnelle</w:t>
            </w:r>
            <w:r w:rsidR="00D758CA">
              <w:rPr>
                <w:iCs/>
                <w:sz w:val="18"/>
                <w:szCs w:val="18"/>
              </w:rPr>
              <w:t>.</w:t>
            </w:r>
          </w:p>
          <w:p w:rsidR="00706F9F" w:rsidRDefault="007B5F77" w:rsidP="00D758C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Les relations intra-structures </w:t>
            </w:r>
            <w:r w:rsidR="00AA1E61">
              <w:rPr>
                <w:iCs/>
                <w:sz w:val="18"/>
                <w:szCs w:val="18"/>
              </w:rPr>
              <w:t>et inter-environnement seront développées, permettant ainsi d</w:t>
            </w:r>
            <w:r w:rsidR="00D758CA">
              <w:rPr>
                <w:iCs/>
                <w:sz w:val="18"/>
                <w:szCs w:val="18"/>
              </w:rPr>
              <w:t>e</w:t>
            </w:r>
            <w:r w:rsidR="00AA1E61">
              <w:rPr>
                <w:iCs/>
                <w:sz w:val="18"/>
                <w:szCs w:val="18"/>
              </w:rPr>
              <w:t xml:space="preserve"> visiter et de faire venir des intervenants extérieurs  représentant des espaces visés (la CPAM, le CCAS, la Poste, le service culturel, </w:t>
            </w:r>
            <w:r w:rsidR="00994868">
              <w:rPr>
                <w:iCs/>
                <w:sz w:val="18"/>
                <w:szCs w:val="18"/>
              </w:rPr>
              <w:t xml:space="preserve">la mairie, </w:t>
            </w:r>
            <w:r w:rsidR="00AA1E61">
              <w:rPr>
                <w:iCs/>
                <w:sz w:val="18"/>
                <w:szCs w:val="18"/>
              </w:rPr>
              <w:t>etc.) de cette f</w:t>
            </w:r>
            <w:r w:rsidR="00D758CA">
              <w:rPr>
                <w:iCs/>
                <w:sz w:val="18"/>
                <w:szCs w:val="18"/>
              </w:rPr>
              <w:t xml:space="preserve">açon nous faciliterons le </w:t>
            </w:r>
            <w:r w:rsidR="00AA1E61">
              <w:rPr>
                <w:iCs/>
                <w:sz w:val="18"/>
                <w:szCs w:val="18"/>
              </w:rPr>
              <w:t>processus d’appropriation menant à l’autonomisation</w:t>
            </w:r>
            <w:r w:rsidR="00785890">
              <w:rPr>
                <w:iCs/>
                <w:sz w:val="18"/>
                <w:szCs w:val="18"/>
              </w:rPr>
              <w:t xml:space="preserve">. Créer des passerelles entre les cours de français et le reste des ateliers du centre social </w:t>
            </w:r>
          </w:p>
          <w:p w:rsidR="00785890" w:rsidRDefault="00785890" w:rsidP="00D758C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Il devra être établi un programme de formation pour 2014  avec et pour les bénévoles.</w:t>
            </w:r>
          </w:p>
          <w:p w:rsidR="00785890" w:rsidRDefault="00785890" w:rsidP="00D758C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Les ateliers seront proposés sur les mêmes créneaux horaires que ceux proposées actuellement :</w:t>
            </w:r>
          </w:p>
          <w:p w:rsidR="00785890" w:rsidRDefault="00785890" w:rsidP="00D758C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Les mardis et vendredis matin </w:t>
            </w:r>
          </w:p>
          <w:p w:rsidR="00803822" w:rsidRPr="00FF3AA3" w:rsidRDefault="00785890" w:rsidP="00D758CA">
            <w:pPr>
              <w:tabs>
                <w:tab w:val="left" w:pos="2500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Les mardis et vendredis après-midi</w:t>
            </w: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B532C4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Echéancier 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Tout le cheminement de l’idée à l’évaluation.</w:t>
            </w:r>
          </w:p>
          <w:p w:rsidR="00EC0CEB" w:rsidRDefault="00EC0CEB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</w:p>
          <w:p w:rsidR="00EC0CEB" w:rsidRDefault="002E0AC5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Janvier-Mars 2013 : S</w:t>
            </w:r>
            <w:r w:rsidR="00EC0CEB">
              <w:rPr>
                <w:iCs/>
                <w:sz w:val="18"/>
                <w:szCs w:val="18"/>
              </w:rPr>
              <w:t>’informer et  découvrir des structures proposant des ASL</w:t>
            </w:r>
            <w:r>
              <w:rPr>
                <w:iCs/>
                <w:sz w:val="18"/>
                <w:szCs w:val="18"/>
              </w:rPr>
              <w:t>, travailler sur des outils facilitant la coordination et le partage d’information.</w:t>
            </w:r>
          </w:p>
          <w:p w:rsidR="002E0AC5" w:rsidRDefault="002E0AC5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Avril-Juin 2013 : Travailler sur des outils d’évaluation et de positionnement d’avantages adaptés aux apprenants, programmer un trimestre sur une démarche ASL.</w:t>
            </w:r>
          </w:p>
          <w:p w:rsidR="002E0AC5" w:rsidRDefault="002E0AC5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Septembre 2013 : Mise en route d’un atelier ASL</w:t>
            </w:r>
          </w:p>
          <w:p w:rsidR="002E0AC5" w:rsidRDefault="002E0AC5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Décembre 2013 : Evaluation de la démarche ASL</w:t>
            </w:r>
          </w:p>
          <w:p w:rsidR="00EC0CEB" w:rsidRPr="00EC0CEB" w:rsidRDefault="00EC0CEB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Partenaires et leur rôle :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Les partenaires que vous indiquez doivent apparaitre également dans l’échéancier et la description.</w:t>
            </w:r>
          </w:p>
          <w:p w:rsidR="00D758CA" w:rsidRPr="00D758CA" w:rsidRDefault="00D758CA" w:rsidP="004760A7">
            <w:pPr>
              <w:spacing w:after="0" w:line="240" w:lineRule="auto"/>
              <w:rPr>
                <w:iCs/>
                <w:sz w:val="12"/>
                <w:szCs w:val="12"/>
              </w:rPr>
            </w:pPr>
          </w:p>
          <w:p w:rsidR="00803822" w:rsidRDefault="002E0AC5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RADYA</w:t>
            </w:r>
          </w:p>
          <w:p w:rsidR="002E0AC5" w:rsidRDefault="002E0AC5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Centre Social de Pontault </w:t>
            </w:r>
            <w:proofErr w:type="spellStart"/>
            <w:r>
              <w:rPr>
                <w:sz w:val="18"/>
                <w:szCs w:val="18"/>
              </w:rPr>
              <w:t>Combault</w:t>
            </w:r>
            <w:proofErr w:type="spellEnd"/>
          </w:p>
          <w:p w:rsidR="00906869" w:rsidRDefault="00906869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Médiathèque</w:t>
            </w:r>
          </w:p>
          <w:p w:rsidR="00906869" w:rsidRPr="004760A7" w:rsidRDefault="00906869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DDCS</w:t>
            </w:r>
          </w:p>
        </w:tc>
      </w:tr>
      <w:tr w:rsidR="00803822" w:rsidRPr="004760A7">
        <w:tc>
          <w:tcPr>
            <w:tcW w:w="3769" w:type="dxa"/>
          </w:tcPr>
          <w:p w:rsidR="00803822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Moyens humains :</w:t>
            </w:r>
          </w:p>
          <w:p w:rsidR="00906869" w:rsidRDefault="00906869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Vacataires</w:t>
            </w:r>
          </w:p>
          <w:p w:rsidR="00906869" w:rsidRPr="004760A7" w:rsidRDefault="00906869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Bénévoles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69" w:type="dxa"/>
            <w:gridSpan w:val="2"/>
          </w:tcPr>
          <w:p w:rsidR="00803822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Moyens matériels :</w:t>
            </w:r>
          </w:p>
          <w:p w:rsidR="00906869" w:rsidRPr="004760A7" w:rsidRDefault="00906869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 siège du Centre Social (Claude Tournier)</w:t>
            </w:r>
            <w:r w:rsidR="008C2CA7">
              <w:rPr>
                <w:b/>
                <w:bCs/>
                <w:sz w:val="18"/>
                <w:szCs w:val="18"/>
              </w:rPr>
              <w:t xml:space="preserve">, matériel multimédia et administratif 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69" w:type="dxa"/>
          </w:tcPr>
          <w:p w:rsidR="00803822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Moyens financiers :</w:t>
            </w:r>
          </w:p>
          <w:p w:rsidR="00906869" w:rsidRPr="004760A7" w:rsidRDefault="00906869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Outils de communication choisis :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Affiches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  <w:t>Nombre :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2"/>
                <w:szCs w:val="12"/>
              </w:rPr>
              <w:t>Couleur</w:t>
            </w:r>
            <w:r w:rsidRPr="004760A7">
              <w:rPr>
                <w:sz w:val="12"/>
                <w:szCs w:val="12"/>
              </w:rPr>
              <w:tab/>
            </w: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2"/>
                <w:szCs w:val="12"/>
              </w:rPr>
              <w:t xml:space="preserve"> N&amp;B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2"/>
                <w:szCs w:val="12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Flyers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  <w:t>Nombre :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2"/>
                <w:szCs w:val="12"/>
              </w:rPr>
              <w:t xml:space="preserve"> Couleur</w:t>
            </w:r>
            <w:r w:rsidRPr="004760A7">
              <w:rPr>
                <w:sz w:val="18"/>
                <w:szCs w:val="18"/>
              </w:rPr>
              <w:t xml:space="preserve"> 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2"/>
                <w:szCs w:val="12"/>
              </w:rPr>
              <w:t xml:space="preserve">  N&amp;B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Site internet</w:t>
            </w:r>
            <w:r w:rsidRPr="004760A7">
              <w:rPr>
                <w:sz w:val="18"/>
                <w:szCs w:val="18"/>
              </w:rPr>
              <w:tab/>
            </w:r>
            <w:r w:rsidRPr="004760A7">
              <w:rPr>
                <w:sz w:val="18"/>
                <w:szCs w:val="18"/>
              </w:rPr>
              <w:tab/>
              <w:t>Date de diffusion de l’article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Invitations courrier</w:t>
            </w:r>
            <w:r w:rsidRPr="004760A7">
              <w:rPr>
                <w:sz w:val="18"/>
                <w:szCs w:val="18"/>
              </w:rPr>
              <w:tab/>
              <w:t>Nombre : 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Mailing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Panneaux lumineux 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Facebook</w:t>
            </w:r>
          </w:p>
          <w:p w:rsidR="00803822" w:rsidRPr="004760A7" w:rsidRDefault="00803822" w:rsidP="004760A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60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760A7">
              <w:rPr>
                <w:sz w:val="18"/>
                <w:szCs w:val="18"/>
              </w:rPr>
              <w:t xml:space="preserve"> Autre : …………………………………..</w:t>
            </w: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Diffusion de la communication prévue :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  <w:r w:rsidRPr="004760A7">
              <w:rPr>
                <w:sz w:val="18"/>
                <w:szCs w:val="18"/>
              </w:rPr>
              <w:t xml:space="preserve"> </w:t>
            </w:r>
          </w:p>
        </w:tc>
      </w:tr>
      <w:tr w:rsidR="00803822" w:rsidRPr="004760A7">
        <w:tc>
          <w:tcPr>
            <w:tcW w:w="11307" w:type="dxa"/>
            <w:gridSpan w:val="4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Implication des habitants :</w:t>
            </w:r>
          </w:p>
          <w:p w:rsidR="00803822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De quelle manière les habitants sont partie prenante du projet et à quel moment, élaboration, action, évaluation…</w:t>
            </w:r>
          </w:p>
          <w:p w:rsidR="00906869" w:rsidRDefault="00906869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</w:p>
          <w:p w:rsidR="00906869" w:rsidRPr="00906869" w:rsidRDefault="00906869" w:rsidP="004760A7">
            <w:pPr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8 Habitants encadrent les cours de français </w:t>
            </w:r>
          </w:p>
          <w:p w:rsidR="00803822" w:rsidRPr="004760A7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3822" w:rsidRPr="004760A7">
        <w:tc>
          <w:tcPr>
            <w:tcW w:w="5653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Indicateurs d’évaluation :</w:t>
            </w:r>
          </w:p>
          <w:p w:rsidR="00803822" w:rsidRPr="004760A7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Les indicateurs qui vous permettent de mesurer vos objectifs opérationnels</w:t>
            </w:r>
            <w:proofErr w:type="gramStart"/>
            <w:r w:rsidRPr="004760A7">
              <w:rPr>
                <w:i/>
                <w:iCs/>
                <w:sz w:val="12"/>
                <w:szCs w:val="12"/>
              </w:rPr>
              <w:t>.(</w:t>
            </w:r>
            <w:proofErr w:type="gramEnd"/>
            <w:r w:rsidRPr="004760A7">
              <w:rPr>
                <w:i/>
                <w:iCs/>
                <w:sz w:val="12"/>
                <w:szCs w:val="12"/>
              </w:rPr>
              <w:t>ex : nombre, satisfaction, réponse aux besoins, questions suscitées, émanation d’initiatives…)</w:t>
            </w:r>
          </w:p>
          <w:p w:rsidR="00803822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  <w:p w:rsidR="00906869" w:rsidRDefault="00906869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réalisation de la Sortie</w:t>
            </w:r>
          </w:p>
          <w:p w:rsidR="00906869" w:rsidRPr="004760A7" w:rsidRDefault="00906869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nombre de rencontres entre les intervenants en cours de français</w:t>
            </w:r>
          </w:p>
        </w:tc>
        <w:tc>
          <w:tcPr>
            <w:tcW w:w="5654" w:type="dxa"/>
            <w:gridSpan w:val="2"/>
          </w:tcPr>
          <w:p w:rsidR="00803822" w:rsidRPr="004760A7" w:rsidRDefault="00803822" w:rsidP="004760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760A7">
              <w:rPr>
                <w:b/>
                <w:bCs/>
                <w:sz w:val="18"/>
                <w:szCs w:val="18"/>
              </w:rPr>
              <w:t>Outils choisis pour mesurer ces indicateurs :</w:t>
            </w:r>
          </w:p>
          <w:p w:rsidR="00803822" w:rsidRPr="004760A7" w:rsidRDefault="00803822" w:rsidP="004760A7">
            <w:pPr>
              <w:spacing w:after="0" w:line="240" w:lineRule="auto"/>
              <w:rPr>
                <w:i/>
                <w:iCs/>
                <w:sz w:val="12"/>
                <w:szCs w:val="12"/>
              </w:rPr>
            </w:pPr>
            <w:r w:rsidRPr="004760A7">
              <w:rPr>
                <w:i/>
                <w:iCs/>
                <w:sz w:val="12"/>
                <w:szCs w:val="12"/>
              </w:rPr>
              <w:t>Les outils qui vous permettent d’établir une mesure de vos indicateurs</w:t>
            </w:r>
            <w:proofErr w:type="gramStart"/>
            <w:r w:rsidRPr="004760A7">
              <w:rPr>
                <w:i/>
                <w:iCs/>
                <w:sz w:val="12"/>
                <w:szCs w:val="12"/>
              </w:rPr>
              <w:t>.(</w:t>
            </w:r>
            <w:proofErr w:type="gramEnd"/>
            <w:r w:rsidRPr="004760A7">
              <w:rPr>
                <w:i/>
                <w:iCs/>
                <w:sz w:val="12"/>
                <w:szCs w:val="12"/>
              </w:rPr>
              <w:t>ex :réunions, questionnaire, mur d’expression, smileys, vidéo, abaque de Régnier…)</w:t>
            </w:r>
          </w:p>
          <w:p w:rsidR="00803822" w:rsidRDefault="00803822" w:rsidP="004760A7">
            <w:pPr>
              <w:spacing w:after="0" w:line="240" w:lineRule="auto"/>
              <w:rPr>
                <w:sz w:val="18"/>
                <w:szCs w:val="18"/>
              </w:rPr>
            </w:pPr>
          </w:p>
          <w:p w:rsidR="00906869" w:rsidRDefault="00906869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nombre de fois ou la référente adultes est sollicitée</w:t>
            </w:r>
            <w:r w:rsidR="008C2CA7">
              <w:rPr>
                <w:sz w:val="18"/>
                <w:szCs w:val="18"/>
              </w:rPr>
              <w:t xml:space="preserve"> hors des temps d’échanges prévues concernant les cours de français en termes d’organisation, de contenu etc.</w:t>
            </w:r>
          </w:p>
          <w:p w:rsidR="008C2CA7" w:rsidRDefault="008C2CA7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Grille de présence</w:t>
            </w:r>
          </w:p>
          <w:p w:rsidR="008C2CA7" w:rsidRPr="004760A7" w:rsidRDefault="008C2CA7" w:rsidP="00476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Questionnaire de satisfaction</w:t>
            </w:r>
          </w:p>
        </w:tc>
      </w:tr>
    </w:tbl>
    <w:p w:rsidR="00803822" w:rsidRDefault="00803822"/>
    <w:p w:rsidR="00803822" w:rsidRDefault="00803822">
      <w:pPr>
        <w:sectPr w:rsidR="00803822" w:rsidSect="009A60BC">
          <w:pgSz w:w="11906" w:h="16838"/>
          <w:pgMar w:top="284" w:right="424" w:bottom="284" w:left="426" w:header="708" w:footer="708" w:gutter="0"/>
          <w:cols w:space="708"/>
          <w:docGrid w:linePitch="360"/>
        </w:sectPr>
      </w:pPr>
    </w:p>
    <w:p w:rsidR="00803822" w:rsidRDefault="00803822" w:rsidP="003C2641">
      <w:pPr>
        <w:rPr>
          <w:b/>
          <w:bCs/>
          <w:color w:val="943634"/>
          <w:sz w:val="40"/>
          <w:szCs w:val="40"/>
        </w:rPr>
      </w:pPr>
      <w:r w:rsidRPr="002E6023">
        <w:rPr>
          <w:b/>
          <w:bCs/>
          <w:color w:val="943634"/>
          <w:sz w:val="40"/>
          <w:szCs w:val="40"/>
        </w:rPr>
        <w:lastRenderedPageBreak/>
        <w:t>Annexe</w:t>
      </w:r>
      <w:r>
        <w:rPr>
          <w:b/>
          <w:bCs/>
          <w:color w:val="943634"/>
          <w:sz w:val="40"/>
          <w:szCs w:val="40"/>
        </w:rPr>
        <w:t>(s)</w:t>
      </w:r>
    </w:p>
    <w:p w:rsidR="00347D08" w:rsidRPr="002E6023" w:rsidRDefault="009C68AE" w:rsidP="003C2641">
      <w:pPr>
        <w:rPr>
          <w:b/>
          <w:bCs/>
          <w:color w:val="943634"/>
          <w:sz w:val="40"/>
          <w:szCs w:val="40"/>
        </w:rPr>
      </w:pPr>
      <w:r w:rsidRPr="009C68AE">
        <w:rPr>
          <w:b/>
          <w:bCs/>
          <w:noProof/>
          <w:color w:val="94363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36B11C9B">
                <wp:simplePos x="0" y="0"/>
                <wp:positionH relativeFrom="column">
                  <wp:posOffset>3810</wp:posOffset>
                </wp:positionH>
                <wp:positionV relativeFrom="paragraph">
                  <wp:posOffset>5611899</wp:posOffset>
                </wp:positionV>
                <wp:extent cx="7024255" cy="515389"/>
                <wp:effectExtent l="0" t="0" r="571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255" cy="51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8AE" w:rsidRPr="009C68AE" w:rsidRDefault="009C68AE" w:rsidP="009C68AE">
                            <w:pPr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C68AE"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  <w:lang w:eastAsia="en-US"/>
                              </w:rPr>
                              <w:t>Les résultats sont relevés de la période de septembre 2012 au 11/01/2013</w:t>
                            </w:r>
                          </w:p>
                          <w:p w:rsidR="009C68AE" w:rsidRDefault="009C6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441.9pt;width:553.1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" stroked="f">
                <v:textbox>
                  <w:txbxContent>
                    <w:p w:rsidR="009C68AE" w:rsidRPr="009C68AE" w:rsidRDefault="009C68AE" w:rsidP="009C68AE">
                      <w:pPr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eastAsia="en-US"/>
                        </w:rPr>
                      </w:pPr>
                      <w:r w:rsidRPr="009C68AE"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eastAsia="en-US"/>
                        </w:rPr>
                        <w:t>Les résultats sont relevés de la période de septembre 2012 au 11/01/2013</w:t>
                      </w:r>
                    </w:p>
                    <w:p w:rsidR="009C68AE" w:rsidRDefault="009C68AE"/>
                  </w:txbxContent>
                </v:textbox>
              </v:shape>
            </w:pict>
          </mc:Fallback>
        </mc:AlternateContent>
      </w:r>
      <w:r w:rsidR="00347D08">
        <w:rPr>
          <w:noProof/>
        </w:rPr>
        <w:drawing>
          <wp:inline distT="0" distB="0" distL="0" distR="0" wp14:anchorId="345F2A80" wp14:editId="41EE3609">
            <wp:extent cx="7024255" cy="5611091"/>
            <wp:effectExtent l="0" t="0" r="24765" b="2794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3822" w:rsidRDefault="009C68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3810</wp:posOffset>
                </wp:positionH>
                <wp:positionV relativeFrom="paragraph">
                  <wp:posOffset>8257078</wp:posOffset>
                </wp:positionV>
                <wp:extent cx="6849687" cy="390698"/>
                <wp:effectExtent l="0" t="0" r="889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687" cy="390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8AE" w:rsidRPr="009C68AE" w:rsidRDefault="009C68AE" w:rsidP="009C68AE">
                            <w:pPr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C68AE"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  <w:lang w:eastAsia="en-US"/>
                              </w:rPr>
                              <w:t xml:space="preserve">Les résultats sont relevés de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  <w:lang w:eastAsia="en-US"/>
                              </w:rPr>
                              <w:t>la période de septembre 2012 à janvier 2013</w:t>
                            </w:r>
                          </w:p>
                          <w:p w:rsidR="009C68AE" w:rsidRDefault="009C6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3pt;margin-top:650.15pt;width:539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" stroked="f">
                <v:textbox>
                  <w:txbxContent>
                    <w:p w:rsidR="009C68AE" w:rsidRPr="009C68AE" w:rsidRDefault="009C68AE" w:rsidP="009C68AE">
                      <w:pPr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eastAsia="en-US"/>
                        </w:rPr>
                      </w:pPr>
                      <w:r w:rsidRPr="009C68AE"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eastAsia="en-US"/>
                        </w:rPr>
                        <w:t xml:space="preserve">Les résultats sont relevés de </w:t>
                      </w:r>
                      <w:r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  <w:lang w:eastAsia="en-US"/>
                        </w:rPr>
                        <w:t>la période de septembre 2012 à janvier 2013</w:t>
                      </w:r>
                    </w:p>
                    <w:p w:rsidR="009C68AE" w:rsidRDefault="009C68AE"/>
                  </w:txbxContent>
                </v:textbox>
              </v:shape>
            </w:pict>
          </mc:Fallback>
        </mc:AlternateContent>
      </w:r>
      <w:r w:rsidR="00347D08">
        <w:rPr>
          <w:noProof/>
        </w:rPr>
        <w:drawing>
          <wp:inline distT="0" distB="0" distL="0" distR="0" wp14:anchorId="1129814D" wp14:editId="0052174E">
            <wp:extent cx="6847368" cy="8240233"/>
            <wp:effectExtent l="0" t="0" r="10795" b="2794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803822" w:rsidSect="009A60BC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7BF4"/>
    <w:multiLevelType w:val="hybridMultilevel"/>
    <w:tmpl w:val="97122E04"/>
    <w:lvl w:ilvl="0" w:tplc="C1F093B2">
      <w:start w:val="1"/>
      <w:numFmt w:val="upperRoman"/>
      <w:pStyle w:val="Titre1"/>
      <w:lvlText w:val="%1."/>
      <w:lvlJc w:val="right"/>
      <w:pPr>
        <w:ind w:left="717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96AEE"/>
    <w:multiLevelType w:val="hybridMultilevel"/>
    <w:tmpl w:val="106433CC"/>
    <w:lvl w:ilvl="0" w:tplc="6CF8DF6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B07DF"/>
    <w:multiLevelType w:val="hybridMultilevel"/>
    <w:tmpl w:val="35FED292"/>
    <w:lvl w:ilvl="0" w:tplc="4D3C7444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82EAA"/>
    <w:multiLevelType w:val="hybridMultilevel"/>
    <w:tmpl w:val="76EEFFB6"/>
    <w:lvl w:ilvl="0" w:tplc="84EE110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AE"/>
    <w:rsid w:val="00087D4C"/>
    <w:rsid w:val="0009160C"/>
    <w:rsid w:val="000B7FA5"/>
    <w:rsid w:val="000C098D"/>
    <w:rsid w:val="000C63E1"/>
    <w:rsid w:val="000C7D0D"/>
    <w:rsid w:val="001106F5"/>
    <w:rsid w:val="00201AB3"/>
    <w:rsid w:val="00221173"/>
    <w:rsid w:val="00230508"/>
    <w:rsid w:val="00236D69"/>
    <w:rsid w:val="00240BB2"/>
    <w:rsid w:val="002743C5"/>
    <w:rsid w:val="00274E48"/>
    <w:rsid w:val="00283E1D"/>
    <w:rsid w:val="002D5B60"/>
    <w:rsid w:val="002E0AC5"/>
    <w:rsid w:val="002E6023"/>
    <w:rsid w:val="00341B94"/>
    <w:rsid w:val="00347D08"/>
    <w:rsid w:val="003623E1"/>
    <w:rsid w:val="003630C2"/>
    <w:rsid w:val="00364590"/>
    <w:rsid w:val="00366C34"/>
    <w:rsid w:val="003B49C8"/>
    <w:rsid w:val="003C2641"/>
    <w:rsid w:val="003F360B"/>
    <w:rsid w:val="00403CC4"/>
    <w:rsid w:val="004326AA"/>
    <w:rsid w:val="00454402"/>
    <w:rsid w:val="004760A7"/>
    <w:rsid w:val="00496249"/>
    <w:rsid w:val="004C247B"/>
    <w:rsid w:val="004C2FAB"/>
    <w:rsid w:val="004D2D13"/>
    <w:rsid w:val="004E70DE"/>
    <w:rsid w:val="004F433A"/>
    <w:rsid w:val="00505D57"/>
    <w:rsid w:val="00512A86"/>
    <w:rsid w:val="00515FAE"/>
    <w:rsid w:val="005169F0"/>
    <w:rsid w:val="00530CA4"/>
    <w:rsid w:val="005349A0"/>
    <w:rsid w:val="0055358C"/>
    <w:rsid w:val="00553D16"/>
    <w:rsid w:val="005E6EA3"/>
    <w:rsid w:val="005F18BA"/>
    <w:rsid w:val="006434EA"/>
    <w:rsid w:val="00665FD5"/>
    <w:rsid w:val="006C4351"/>
    <w:rsid w:val="006D3599"/>
    <w:rsid w:val="00706F9F"/>
    <w:rsid w:val="0071119D"/>
    <w:rsid w:val="0072220A"/>
    <w:rsid w:val="00753117"/>
    <w:rsid w:val="007604DF"/>
    <w:rsid w:val="00785890"/>
    <w:rsid w:val="007B1A4B"/>
    <w:rsid w:val="007B5F77"/>
    <w:rsid w:val="007B648F"/>
    <w:rsid w:val="007E4055"/>
    <w:rsid w:val="00803822"/>
    <w:rsid w:val="0087297C"/>
    <w:rsid w:val="00880115"/>
    <w:rsid w:val="00880F8F"/>
    <w:rsid w:val="00881ED0"/>
    <w:rsid w:val="008A1189"/>
    <w:rsid w:val="008C2CA7"/>
    <w:rsid w:val="008E08E7"/>
    <w:rsid w:val="00900308"/>
    <w:rsid w:val="009033B5"/>
    <w:rsid w:val="009054D2"/>
    <w:rsid w:val="00906869"/>
    <w:rsid w:val="009462BA"/>
    <w:rsid w:val="00966284"/>
    <w:rsid w:val="009906FD"/>
    <w:rsid w:val="00994868"/>
    <w:rsid w:val="009A60BC"/>
    <w:rsid w:val="009C68AE"/>
    <w:rsid w:val="009E06B7"/>
    <w:rsid w:val="00A02A56"/>
    <w:rsid w:val="00A16FC0"/>
    <w:rsid w:val="00A65864"/>
    <w:rsid w:val="00AA1E61"/>
    <w:rsid w:val="00AB724F"/>
    <w:rsid w:val="00AC3FE8"/>
    <w:rsid w:val="00B46388"/>
    <w:rsid w:val="00B532C4"/>
    <w:rsid w:val="00B61906"/>
    <w:rsid w:val="00B747A1"/>
    <w:rsid w:val="00BA3D51"/>
    <w:rsid w:val="00BD7C73"/>
    <w:rsid w:val="00BE7A4E"/>
    <w:rsid w:val="00C0576A"/>
    <w:rsid w:val="00C225D2"/>
    <w:rsid w:val="00C251AA"/>
    <w:rsid w:val="00C44325"/>
    <w:rsid w:val="00C5746B"/>
    <w:rsid w:val="00C85DA4"/>
    <w:rsid w:val="00C87909"/>
    <w:rsid w:val="00CF7F93"/>
    <w:rsid w:val="00D062E4"/>
    <w:rsid w:val="00D15D04"/>
    <w:rsid w:val="00D3229C"/>
    <w:rsid w:val="00D71651"/>
    <w:rsid w:val="00D758CA"/>
    <w:rsid w:val="00D77CE2"/>
    <w:rsid w:val="00DA14F3"/>
    <w:rsid w:val="00E21AE8"/>
    <w:rsid w:val="00E4194A"/>
    <w:rsid w:val="00E7079C"/>
    <w:rsid w:val="00E86D4F"/>
    <w:rsid w:val="00E97170"/>
    <w:rsid w:val="00EB1B56"/>
    <w:rsid w:val="00EB4DAD"/>
    <w:rsid w:val="00EC0CEB"/>
    <w:rsid w:val="00ED55B9"/>
    <w:rsid w:val="00F23F3D"/>
    <w:rsid w:val="00F37B06"/>
    <w:rsid w:val="00F5750A"/>
    <w:rsid w:val="00F67B72"/>
    <w:rsid w:val="00F722DF"/>
    <w:rsid w:val="00FA1A55"/>
    <w:rsid w:val="00FC6F5A"/>
    <w:rsid w:val="00FD6E50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64"/>
    <w:pPr>
      <w:spacing w:after="200" w:line="276" w:lineRule="auto"/>
    </w:pPr>
    <w:rPr>
      <w:rFonts w:cs="Calibri"/>
      <w:sz w:val="22"/>
      <w:szCs w:val="22"/>
    </w:rPr>
  </w:style>
  <w:style w:type="paragraph" w:styleId="Titre1">
    <w:name w:val="heading 1"/>
    <w:aliases w:val="I,II,III"/>
    <w:basedOn w:val="Normal"/>
    <w:next w:val="Normal"/>
    <w:link w:val="Titre1Car"/>
    <w:uiPriority w:val="99"/>
    <w:qFormat/>
    <w:rsid w:val="00C85DA4"/>
    <w:pPr>
      <w:numPr>
        <w:numId w:val="1"/>
      </w:numPr>
      <w:spacing w:before="240" w:after="40"/>
      <w:outlineLvl w:val="0"/>
    </w:pPr>
    <w:rPr>
      <w:b/>
      <w:bCs/>
      <w:smallCaps/>
      <w:spacing w:val="5"/>
      <w:sz w:val="32"/>
      <w:szCs w:val="32"/>
    </w:rPr>
  </w:style>
  <w:style w:type="paragraph" w:styleId="Titre2">
    <w:name w:val="heading 2"/>
    <w:aliases w:val="A,B,C"/>
    <w:basedOn w:val="Normal"/>
    <w:next w:val="Normal"/>
    <w:link w:val="Titre2Car"/>
    <w:uiPriority w:val="99"/>
    <w:qFormat/>
    <w:rsid w:val="00C85DA4"/>
    <w:pPr>
      <w:numPr>
        <w:numId w:val="2"/>
      </w:numPr>
      <w:pBdr>
        <w:bottom w:val="single" w:sz="6" w:space="1" w:color="984806"/>
      </w:pBdr>
      <w:spacing w:before="240" w:after="80"/>
      <w:outlineLvl w:val="1"/>
    </w:pPr>
    <w:rPr>
      <w:b/>
      <w:bCs/>
      <w:smallCaps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 Car,II Car,III Car"/>
    <w:link w:val="Titre1"/>
    <w:uiPriority w:val="99"/>
    <w:locked/>
    <w:rsid w:val="00C85DA4"/>
    <w:rPr>
      <w:b/>
      <w:bCs/>
      <w:smallCaps/>
      <w:spacing w:val="5"/>
      <w:sz w:val="32"/>
      <w:szCs w:val="32"/>
    </w:rPr>
  </w:style>
  <w:style w:type="character" w:customStyle="1" w:styleId="Titre2Car">
    <w:name w:val="Titre 2 Car"/>
    <w:aliases w:val="A Car,B Car,C Car"/>
    <w:link w:val="Titre2"/>
    <w:uiPriority w:val="99"/>
    <w:semiHidden/>
    <w:locked/>
    <w:rsid w:val="00C85DA4"/>
    <w:rPr>
      <w:b/>
      <w:bCs/>
      <w:smallCaps/>
      <w:spacing w:val="5"/>
      <w:sz w:val="28"/>
      <w:szCs w:val="28"/>
    </w:rPr>
  </w:style>
  <w:style w:type="table" w:styleId="Grilledutableau">
    <w:name w:val="Table Grid"/>
    <w:basedOn w:val="TableauNormal"/>
    <w:uiPriority w:val="99"/>
    <w:rsid w:val="00274E4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09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916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9A60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64"/>
    <w:pPr>
      <w:spacing w:after="200" w:line="276" w:lineRule="auto"/>
    </w:pPr>
    <w:rPr>
      <w:rFonts w:cs="Calibri"/>
      <w:sz w:val="22"/>
      <w:szCs w:val="22"/>
    </w:rPr>
  </w:style>
  <w:style w:type="paragraph" w:styleId="Titre1">
    <w:name w:val="heading 1"/>
    <w:aliases w:val="I,II,III"/>
    <w:basedOn w:val="Normal"/>
    <w:next w:val="Normal"/>
    <w:link w:val="Titre1Car"/>
    <w:uiPriority w:val="99"/>
    <w:qFormat/>
    <w:rsid w:val="00C85DA4"/>
    <w:pPr>
      <w:numPr>
        <w:numId w:val="1"/>
      </w:numPr>
      <w:spacing w:before="240" w:after="40"/>
      <w:outlineLvl w:val="0"/>
    </w:pPr>
    <w:rPr>
      <w:b/>
      <w:bCs/>
      <w:smallCaps/>
      <w:spacing w:val="5"/>
      <w:sz w:val="32"/>
      <w:szCs w:val="32"/>
    </w:rPr>
  </w:style>
  <w:style w:type="paragraph" w:styleId="Titre2">
    <w:name w:val="heading 2"/>
    <w:aliases w:val="A,B,C"/>
    <w:basedOn w:val="Normal"/>
    <w:next w:val="Normal"/>
    <w:link w:val="Titre2Car"/>
    <w:uiPriority w:val="99"/>
    <w:qFormat/>
    <w:rsid w:val="00C85DA4"/>
    <w:pPr>
      <w:numPr>
        <w:numId w:val="2"/>
      </w:numPr>
      <w:pBdr>
        <w:bottom w:val="single" w:sz="6" w:space="1" w:color="984806"/>
      </w:pBdr>
      <w:spacing w:before="240" w:after="80"/>
      <w:outlineLvl w:val="1"/>
    </w:pPr>
    <w:rPr>
      <w:b/>
      <w:bCs/>
      <w:smallCaps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 Car,II Car,III Car"/>
    <w:link w:val="Titre1"/>
    <w:uiPriority w:val="99"/>
    <w:locked/>
    <w:rsid w:val="00C85DA4"/>
    <w:rPr>
      <w:b/>
      <w:bCs/>
      <w:smallCaps/>
      <w:spacing w:val="5"/>
      <w:sz w:val="32"/>
      <w:szCs w:val="32"/>
    </w:rPr>
  </w:style>
  <w:style w:type="character" w:customStyle="1" w:styleId="Titre2Car">
    <w:name w:val="Titre 2 Car"/>
    <w:aliases w:val="A Car,B Car,C Car"/>
    <w:link w:val="Titre2"/>
    <w:uiPriority w:val="99"/>
    <w:semiHidden/>
    <w:locked/>
    <w:rsid w:val="00C85DA4"/>
    <w:rPr>
      <w:b/>
      <w:bCs/>
      <w:smallCaps/>
      <w:spacing w:val="5"/>
      <w:sz w:val="28"/>
      <w:szCs w:val="28"/>
    </w:rPr>
  </w:style>
  <w:style w:type="table" w:styleId="Grilledutableau">
    <w:name w:val="Table Grid"/>
    <w:basedOn w:val="TableauNormal"/>
    <w:uiPriority w:val="99"/>
    <w:rsid w:val="00274E4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09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916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9A60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u-gassy\Desktop\FA%20BCR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Les motivations des apprenants en cours de français, de niveau FLE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Les motivations des apprenants en cours de français, de niveau FLE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Feuil1!$B$2:$B$13</c:f>
              <c:numCache>
                <c:formatCode>General</c:formatCode>
                <c:ptCount val="12"/>
                <c:pt idx="0">
                  <c:v>19</c:v>
                </c:pt>
                <c:pt idx="1">
                  <c:v>7</c:v>
                </c:pt>
                <c:pt idx="2">
                  <c:v>11</c:v>
                </c:pt>
                <c:pt idx="3">
                  <c:v>20</c:v>
                </c:pt>
                <c:pt idx="4">
                  <c:v>9</c:v>
                </c:pt>
                <c:pt idx="5">
                  <c:v>8</c:v>
                </c:pt>
                <c:pt idx="6">
                  <c:v>13</c:v>
                </c:pt>
                <c:pt idx="7">
                  <c:v>16</c:v>
                </c:pt>
                <c:pt idx="8">
                  <c:v>14</c:v>
                </c:pt>
                <c:pt idx="9">
                  <c:v>2</c:v>
                </c:pt>
                <c:pt idx="10">
                  <c:v>8</c:v>
                </c:pt>
                <c:pt idx="11">
                  <c:v>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Colonne2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Feuil1!$D$2:$D$13</c:f>
              <c:numCache>
                <c:formatCode>General</c:formatCode>
                <c:ptCount val="12"/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Colonne3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Feuil1!$E$2:$E$13</c:f>
              <c:numCache>
                <c:formatCode>General</c:formatCode>
                <c:ptCount val="12"/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Colonne4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Feuil1!$F$2:$F$13</c:f>
              <c:numCache>
                <c:formatCode>General</c:formatCode>
                <c:ptCount val="12"/>
              </c:numCache>
            </c:numRef>
          </c:val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Colonne5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Feuil1!$G$2:$G$13</c:f>
              <c:numCache>
                <c:formatCode>General</c:formatCode>
                <c:ptCount val="12"/>
              </c:numCache>
            </c:numRef>
          </c:val>
        </c:ser>
        <c:ser>
          <c:idx val="6"/>
          <c:order val="6"/>
          <c:tx>
            <c:strRef>
              <c:f>Feuil1!$H$1</c:f>
              <c:strCache>
                <c:ptCount val="1"/>
                <c:pt idx="0">
                  <c:v>Colonne6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Feuil1!$H$2:$H$13</c:f>
              <c:numCache>
                <c:formatCode>General</c:formatCode>
                <c:ptCount val="12"/>
              </c:numCache>
            </c:numRef>
          </c:val>
        </c:ser>
        <c:ser>
          <c:idx val="7"/>
          <c:order val="7"/>
          <c:tx>
            <c:strRef>
              <c:f>Feuil1!$I$1</c:f>
              <c:strCache>
                <c:ptCount val="1"/>
                <c:pt idx="0">
                  <c:v>Colonne7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Feuil1!$I$2:$I$13</c:f>
              <c:numCache>
                <c:formatCode>General</c:formatCode>
                <c:ptCount val="12"/>
              </c:numCache>
            </c:numRef>
          </c:val>
        </c:ser>
        <c:ser>
          <c:idx val="8"/>
          <c:order val="8"/>
          <c:tx>
            <c:strRef>
              <c:f>Feuil1!$J$1</c:f>
              <c:strCache>
                <c:ptCount val="1"/>
                <c:pt idx="0">
                  <c:v>Colonne8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Feuil1!$A$2:$A$13</c:f>
              <c:strCache>
                <c:ptCount val="12"/>
                <c:pt idx="0">
                  <c:v>Pour parler avec des français</c:v>
                </c:pt>
                <c:pt idx="1">
                  <c:v>Pour parler avec ma famille</c:v>
                </c:pt>
                <c:pt idx="2">
                  <c:v>Pour particper à la vie de ma ville</c:v>
                </c:pt>
                <c:pt idx="3">
                  <c:v>Pour la vie de tous les jours (courrier, commerçants, médecin, etc.)</c:v>
                </c:pt>
                <c:pt idx="4">
                  <c:v>Pour comprendre les professeurs de mes enfants</c:v>
                </c:pt>
                <c:pt idx="5">
                  <c:v>Pour aider ses enfants à réussir à l'école</c:v>
                </c:pt>
                <c:pt idx="6">
                  <c:v>Pour trouver du travail</c:v>
                </c:pt>
                <c:pt idx="7">
                  <c:v>Pour mieux communiquer dans mon travail</c:v>
                </c:pt>
                <c:pt idx="8">
                  <c:v>Pour pouvoir rester en France ou devenir français</c:v>
                </c:pt>
                <c:pt idx="9">
                  <c:v>Pour faire des études</c:v>
                </c:pt>
                <c:pt idx="10">
                  <c:v>Pour faire une activité (losir, sport, théatre, chant, couture, etc.)</c:v>
                </c:pt>
                <c:pt idx="11">
                  <c:v>Pour une autre raison</c:v>
                </c:pt>
              </c:strCache>
            </c:strRef>
          </c:cat>
          <c:val>
            <c:numRef>
              <c:f>Feuil1!$J$2:$J$13</c:f>
              <c:numCache>
                <c:formatCode>General</c:formatCode>
                <c:ptCount val="12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overlay val="0"/>
      <c:txPr>
        <a:bodyPr/>
        <a:lstStyle/>
        <a:p>
          <a:pPr>
            <a:defRPr sz="1000"/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Motivations des apprenants du niveau appropriation de la langue, de la lecture et de l'écriture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Feuil1!$A$2:$A$18</c:f>
              <c:strCache>
                <c:ptCount val="17"/>
                <c:pt idx="0">
                  <c:v>Pour être avec d'autres personnes qui apprennent le français</c:v>
                </c:pt>
                <c:pt idx="1">
                  <c:v>Pour rencontrer d'autres personnes</c:v>
                </c:pt>
                <c:pt idx="2">
                  <c:v>Pour faire partie de Centre Social</c:v>
                </c:pt>
                <c:pt idx="3">
                  <c:v>Pour écrire des lettres à mes amis ou ma famille</c:v>
                </c:pt>
                <c:pt idx="4">
                  <c:v>Pour comprendre mes factures</c:v>
                </c:pt>
                <c:pt idx="5">
                  <c:v>Pour remplir mes papiers</c:v>
                </c:pt>
                <c:pt idx="6">
                  <c:v>Pour faire mes comptes</c:v>
                </c:pt>
                <c:pt idx="7">
                  <c:v>Pour rédiger une demande d'emploi</c:v>
                </c:pt>
                <c:pt idx="8">
                  <c:v>Pour lire et écrire dans mon travail</c:v>
                </c:pt>
                <c:pt idx="9">
                  <c:v>Pour savoir signer</c:v>
                </c:pt>
                <c:pt idx="10">
                  <c:v>Pour trouver un travail</c:v>
                </c:pt>
                <c:pt idx="11">
                  <c:v>Pour changer de poste dans mon travail</c:v>
                </c:pt>
                <c:pt idx="12">
                  <c:v>Pour apprendre à conduire</c:v>
                </c:pt>
                <c:pt idx="13">
                  <c:v>Pour emprunter de l'argent à la banque</c:v>
                </c:pt>
                <c:pt idx="14">
                  <c:v>Pour apprendre plus de choses</c:v>
                </c:pt>
                <c:pt idx="15">
                  <c:v>Pour découvrir ou retourner à l'école</c:v>
                </c:pt>
                <c:pt idx="16">
                  <c:v>Pour une autre raison</c:v>
                </c:pt>
              </c:strCache>
            </c:strRef>
          </c:cat>
          <c:val>
            <c:numRef>
              <c:f>Feuil1!$B$2:$B$18</c:f>
              <c:numCache>
                <c:formatCode>General</c:formatCode>
                <c:ptCount val="1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4</c:v>
                </c:pt>
                <c:pt idx="15">
                  <c:v>1</c:v>
                </c:pt>
                <c:pt idx="1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 BCR</Template>
  <TotalTime>552</TotalTime>
  <Pages>4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Lou-gassy</dc:creator>
  <cp:lastModifiedBy>Laura Clercq</cp:lastModifiedBy>
  <cp:revision>13</cp:revision>
  <cp:lastPrinted>2012-10-30T08:46:00Z</cp:lastPrinted>
  <dcterms:created xsi:type="dcterms:W3CDTF">2013-01-17T11:22:00Z</dcterms:created>
  <dcterms:modified xsi:type="dcterms:W3CDTF">2014-01-22T10:49:00Z</dcterms:modified>
</cp:coreProperties>
</file>